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FFE266" w14:textId="533162B1" w:rsidR="007B26C5" w:rsidRPr="00F904EF" w:rsidRDefault="007B26C5" w:rsidP="007B26C5">
      <w:pPr>
        <w:pStyle w:val="a3"/>
        <w:rPr>
          <w:rFonts w:eastAsia="MS Mincho" w:cs="Arial"/>
          <w:noProof w:val="0"/>
          <w:sz w:val="24"/>
          <w:szCs w:val="24"/>
          <w:lang w:eastAsia="en-GB"/>
        </w:rPr>
      </w:pPr>
      <w:r w:rsidRPr="00F904EF">
        <w:rPr>
          <w:rFonts w:eastAsia="MS Mincho" w:cs="Arial"/>
          <w:noProof w:val="0"/>
          <w:sz w:val="24"/>
          <w:szCs w:val="24"/>
          <w:lang w:eastAsia="en-GB"/>
        </w:rPr>
        <w:t>3GPP TSG-RAN WG2 Meeting #11</w:t>
      </w:r>
      <w:r w:rsidR="001F1001" w:rsidRPr="00F904EF">
        <w:rPr>
          <w:rFonts w:eastAsia="MS Mincho" w:cs="Arial"/>
          <w:noProof w:val="0"/>
          <w:sz w:val="24"/>
          <w:szCs w:val="24"/>
          <w:lang w:eastAsia="en-GB"/>
        </w:rPr>
        <w:t>3bis</w:t>
      </w:r>
      <w:r w:rsidR="00C32D46" w:rsidRPr="00F904EF">
        <w:rPr>
          <w:rFonts w:eastAsia="MS Mincho" w:cs="Arial"/>
          <w:noProof w:val="0"/>
          <w:sz w:val="24"/>
          <w:szCs w:val="24"/>
          <w:lang w:eastAsia="en-GB"/>
        </w:rPr>
        <w:t xml:space="preserve">-e     </w:t>
      </w:r>
      <w:r w:rsidRPr="00F904EF">
        <w:rPr>
          <w:rFonts w:eastAsia="MS Mincho" w:cs="Arial"/>
          <w:noProof w:val="0"/>
          <w:sz w:val="24"/>
          <w:szCs w:val="24"/>
          <w:lang w:eastAsia="en-GB"/>
        </w:rPr>
        <w:tab/>
      </w:r>
      <w:r w:rsidRPr="00F904EF">
        <w:rPr>
          <w:rFonts w:eastAsia="MS Mincho" w:cs="Arial"/>
          <w:noProof w:val="0"/>
          <w:sz w:val="24"/>
          <w:szCs w:val="24"/>
          <w:lang w:eastAsia="en-GB"/>
        </w:rPr>
        <w:tab/>
      </w:r>
      <w:r w:rsidRPr="00F904EF">
        <w:rPr>
          <w:rFonts w:eastAsia="MS Mincho" w:cs="Arial"/>
          <w:noProof w:val="0"/>
          <w:sz w:val="24"/>
          <w:szCs w:val="24"/>
          <w:lang w:eastAsia="en-GB"/>
        </w:rPr>
        <w:tab/>
      </w:r>
      <w:r w:rsidR="005104F0" w:rsidRPr="00F904EF">
        <w:rPr>
          <w:rFonts w:eastAsia="MS Mincho" w:cs="Arial"/>
          <w:noProof w:val="0"/>
          <w:sz w:val="24"/>
          <w:szCs w:val="24"/>
          <w:lang w:eastAsia="en-GB"/>
        </w:rPr>
        <w:t xml:space="preserve">          </w:t>
      </w:r>
      <w:r w:rsidRPr="00F904EF">
        <w:rPr>
          <w:rFonts w:eastAsia="MS Mincho" w:cs="Arial"/>
          <w:noProof w:val="0"/>
          <w:sz w:val="24"/>
          <w:szCs w:val="24"/>
          <w:lang w:eastAsia="en-GB"/>
        </w:rPr>
        <w:tab/>
      </w:r>
      <w:r w:rsidR="005104F0" w:rsidRPr="00F904EF">
        <w:rPr>
          <w:rFonts w:eastAsia="MS Mincho" w:cs="Arial"/>
          <w:noProof w:val="0"/>
          <w:sz w:val="24"/>
          <w:szCs w:val="24"/>
          <w:lang w:eastAsia="en-GB"/>
        </w:rPr>
        <w:t xml:space="preserve">             </w:t>
      </w:r>
      <w:r w:rsidR="00C32D46" w:rsidRPr="00F904EF">
        <w:rPr>
          <w:rFonts w:eastAsia="MS Mincho" w:cs="Arial"/>
          <w:noProof w:val="0"/>
          <w:sz w:val="24"/>
          <w:szCs w:val="24"/>
          <w:lang w:eastAsia="en-GB"/>
        </w:rPr>
        <w:t xml:space="preserve">            </w:t>
      </w:r>
      <w:r w:rsidR="003E65F3" w:rsidRPr="003E65F3">
        <w:rPr>
          <w:rFonts w:eastAsia="MS Mincho" w:cs="Arial"/>
          <w:noProof w:val="0"/>
          <w:sz w:val="22"/>
          <w:szCs w:val="22"/>
          <w:lang w:eastAsia="en-GB"/>
        </w:rPr>
        <w:t>R2-2103695</w:t>
      </w:r>
    </w:p>
    <w:p w14:paraId="69294166" w14:textId="3DA18F93" w:rsidR="007B26C5" w:rsidRPr="00F904EF" w:rsidRDefault="00C32D46" w:rsidP="007B26C5">
      <w:pPr>
        <w:pStyle w:val="a3"/>
        <w:rPr>
          <w:rFonts w:cs="Arial"/>
          <w:bCs/>
          <w:sz w:val="24"/>
          <w:szCs w:val="24"/>
          <w:lang w:eastAsia="zh-CN"/>
        </w:rPr>
      </w:pPr>
      <w:r w:rsidRPr="00F904EF">
        <w:rPr>
          <w:rFonts w:cs="Arial"/>
          <w:bCs/>
          <w:sz w:val="24"/>
          <w:szCs w:val="24"/>
          <w:lang w:eastAsia="zh-CN"/>
        </w:rPr>
        <w:t xml:space="preserve">Electronic Meeting, </w:t>
      </w:r>
      <w:r w:rsidR="00447E61" w:rsidRPr="00F904EF">
        <w:rPr>
          <w:rFonts w:cs="Arial"/>
          <w:bCs/>
          <w:sz w:val="24"/>
          <w:szCs w:val="24"/>
          <w:lang w:eastAsia="zh-CN"/>
        </w:rPr>
        <w:t>April</w:t>
      </w:r>
      <w:r w:rsidRPr="00F904EF">
        <w:rPr>
          <w:rFonts w:cs="Arial"/>
          <w:bCs/>
          <w:sz w:val="24"/>
          <w:szCs w:val="24"/>
          <w:lang w:eastAsia="zh-CN"/>
        </w:rPr>
        <w:t xml:space="preserve"> </w:t>
      </w:r>
      <w:r w:rsidR="001F1001" w:rsidRPr="00F904EF">
        <w:rPr>
          <w:rFonts w:cs="Arial"/>
          <w:bCs/>
          <w:sz w:val="24"/>
          <w:szCs w:val="24"/>
          <w:lang w:eastAsia="zh-CN"/>
        </w:rPr>
        <w:t>12</w:t>
      </w:r>
      <w:r w:rsidRPr="00F904EF">
        <w:rPr>
          <w:rFonts w:cs="Arial"/>
          <w:bCs/>
          <w:sz w:val="24"/>
          <w:szCs w:val="24"/>
          <w:lang w:eastAsia="zh-CN"/>
        </w:rPr>
        <w:t xml:space="preserve"> – </w:t>
      </w:r>
      <w:r w:rsidR="001F1001" w:rsidRPr="00F904EF">
        <w:rPr>
          <w:rFonts w:cs="Arial"/>
          <w:bCs/>
          <w:sz w:val="24"/>
          <w:szCs w:val="24"/>
          <w:lang w:eastAsia="zh-CN"/>
        </w:rPr>
        <w:t>20</w:t>
      </w:r>
      <w:r w:rsidRPr="00F904EF">
        <w:rPr>
          <w:rFonts w:cs="Arial"/>
          <w:bCs/>
          <w:sz w:val="24"/>
          <w:szCs w:val="24"/>
          <w:lang w:eastAsia="zh-CN"/>
        </w:rPr>
        <w:t>, 2021</w:t>
      </w:r>
    </w:p>
    <w:p w14:paraId="53EBD1E5" w14:textId="77777777" w:rsidR="00C32D46" w:rsidRPr="00F904EF" w:rsidRDefault="00C32D46" w:rsidP="007B26C5">
      <w:pPr>
        <w:pStyle w:val="a3"/>
        <w:rPr>
          <w:rFonts w:cs="Arial"/>
          <w:bCs/>
          <w:noProof w:val="0"/>
          <w:sz w:val="24"/>
        </w:rPr>
      </w:pPr>
    </w:p>
    <w:p w14:paraId="758E2B30" w14:textId="4D660C4E" w:rsidR="00CD4C7B" w:rsidRPr="00F904EF" w:rsidRDefault="00CD4C7B" w:rsidP="00CD4C7B">
      <w:pPr>
        <w:pStyle w:val="CRCoverPage"/>
        <w:tabs>
          <w:tab w:val="left" w:pos="1985"/>
        </w:tabs>
        <w:rPr>
          <w:rFonts w:eastAsia="宋体" w:cs="Arial"/>
          <w:b/>
          <w:bCs/>
          <w:sz w:val="24"/>
          <w:lang w:eastAsia="zh-CN"/>
        </w:rPr>
      </w:pPr>
      <w:r w:rsidRPr="00F904EF">
        <w:rPr>
          <w:rFonts w:cs="Arial"/>
          <w:b/>
          <w:bCs/>
          <w:sz w:val="24"/>
        </w:rPr>
        <w:t>Agenda item:</w:t>
      </w:r>
      <w:r w:rsidRPr="00F904EF">
        <w:rPr>
          <w:rFonts w:cs="Arial"/>
          <w:b/>
          <w:bCs/>
          <w:sz w:val="24"/>
        </w:rPr>
        <w:tab/>
      </w:r>
      <w:r w:rsidR="003366F8" w:rsidRPr="00F904EF">
        <w:rPr>
          <w:rFonts w:eastAsia="宋体" w:cs="Arial"/>
          <w:b/>
          <w:bCs/>
          <w:sz w:val="24"/>
          <w:lang w:eastAsia="zh-CN"/>
        </w:rPr>
        <w:t>8.8</w:t>
      </w:r>
      <w:r w:rsidR="00272C40" w:rsidRPr="00F904EF">
        <w:rPr>
          <w:rFonts w:eastAsia="宋体" w:cs="Arial"/>
          <w:b/>
          <w:bCs/>
          <w:sz w:val="24"/>
          <w:lang w:eastAsia="zh-CN"/>
        </w:rPr>
        <w:t>.2</w:t>
      </w:r>
    </w:p>
    <w:p w14:paraId="6A1BC0C1" w14:textId="7E3667EB" w:rsidR="00CD4C7B" w:rsidRPr="00F904EF" w:rsidRDefault="00CD4C7B" w:rsidP="00CD4C7B">
      <w:pPr>
        <w:tabs>
          <w:tab w:val="left" w:pos="1985"/>
        </w:tabs>
        <w:ind w:left="1985" w:hanging="1985"/>
        <w:rPr>
          <w:rFonts w:ascii="Arial" w:hAnsi="Arial" w:cs="Arial"/>
          <w:b/>
          <w:bCs/>
          <w:sz w:val="24"/>
        </w:rPr>
      </w:pPr>
      <w:r w:rsidRPr="00F904EF">
        <w:rPr>
          <w:rFonts w:ascii="Arial" w:hAnsi="Arial" w:cs="Arial"/>
          <w:b/>
          <w:bCs/>
          <w:sz w:val="24"/>
        </w:rPr>
        <w:t>Source:</w:t>
      </w:r>
      <w:r w:rsidRPr="00F904EF">
        <w:rPr>
          <w:rFonts w:ascii="Arial" w:hAnsi="Arial" w:cs="Arial"/>
          <w:b/>
          <w:bCs/>
          <w:sz w:val="24"/>
        </w:rPr>
        <w:tab/>
      </w:r>
      <w:r w:rsidR="009B05FC" w:rsidRPr="00F904EF">
        <w:rPr>
          <w:rFonts w:ascii="Arial" w:hAnsi="Arial" w:cs="Arial"/>
          <w:b/>
          <w:bCs/>
          <w:sz w:val="24"/>
        </w:rPr>
        <w:t>CMCC</w:t>
      </w:r>
    </w:p>
    <w:p w14:paraId="45BE90BE" w14:textId="53D8408E" w:rsidR="00CD4C7B" w:rsidRPr="00F904EF" w:rsidRDefault="00CD4C7B" w:rsidP="00AD60BA">
      <w:pPr>
        <w:ind w:left="1985" w:hanging="1985"/>
        <w:rPr>
          <w:rFonts w:ascii="Arial" w:hAnsi="Arial" w:cs="Arial"/>
          <w:b/>
          <w:bCs/>
          <w:sz w:val="24"/>
        </w:rPr>
      </w:pPr>
      <w:r w:rsidRPr="00F904EF">
        <w:rPr>
          <w:rFonts w:ascii="Arial" w:hAnsi="Arial" w:cs="Arial"/>
          <w:b/>
          <w:bCs/>
          <w:sz w:val="24"/>
        </w:rPr>
        <w:t>Title:</w:t>
      </w:r>
      <w:r w:rsidRPr="00F904EF">
        <w:rPr>
          <w:rFonts w:ascii="Arial" w:hAnsi="Arial" w:cs="Arial"/>
          <w:b/>
          <w:bCs/>
          <w:sz w:val="24"/>
        </w:rPr>
        <w:tab/>
      </w:r>
      <w:r w:rsidR="00764D74" w:rsidRPr="00F904EF">
        <w:rPr>
          <w:rFonts w:ascii="Arial" w:hAnsi="Arial" w:cs="Arial"/>
          <w:b/>
          <w:bCs/>
          <w:sz w:val="24"/>
        </w:rPr>
        <w:t>Discussion on</w:t>
      </w:r>
      <w:r w:rsidR="009A55F5" w:rsidRPr="00F904EF">
        <w:rPr>
          <w:rFonts w:ascii="Arial" w:hAnsi="Arial" w:cs="Arial"/>
          <w:b/>
          <w:bCs/>
          <w:sz w:val="24"/>
        </w:rPr>
        <w:t xml:space="preserve"> </w:t>
      </w:r>
      <w:r w:rsidR="00486913" w:rsidRPr="00F904EF">
        <w:rPr>
          <w:rFonts w:ascii="Arial" w:hAnsi="Arial" w:cs="Arial"/>
          <w:b/>
          <w:bCs/>
          <w:sz w:val="24"/>
        </w:rPr>
        <w:t>slice</w:t>
      </w:r>
      <w:r w:rsidR="00CE7CA1" w:rsidRPr="00F904EF">
        <w:rPr>
          <w:rFonts w:ascii="Arial" w:hAnsi="Arial" w:cs="Arial"/>
          <w:b/>
          <w:bCs/>
          <w:sz w:val="24"/>
        </w:rPr>
        <w:t xml:space="preserve"> </w:t>
      </w:r>
      <w:r w:rsidR="00486913" w:rsidRPr="00F904EF">
        <w:rPr>
          <w:rFonts w:ascii="Arial" w:hAnsi="Arial" w:cs="Arial"/>
          <w:b/>
          <w:bCs/>
          <w:sz w:val="24"/>
        </w:rPr>
        <w:t>based</w:t>
      </w:r>
      <w:r w:rsidR="00272C40" w:rsidRPr="00F904EF">
        <w:rPr>
          <w:rFonts w:ascii="Arial" w:hAnsi="Arial" w:cs="Arial"/>
          <w:b/>
          <w:bCs/>
          <w:sz w:val="24"/>
        </w:rPr>
        <w:t xml:space="preserve"> cell </w:t>
      </w:r>
      <w:r w:rsidR="000B1BBE" w:rsidRPr="00F904EF">
        <w:rPr>
          <w:rFonts w:ascii="Arial" w:hAnsi="Arial" w:cs="Arial"/>
          <w:b/>
          <w:bCs/>
          <w:sz w:val="24"/>
        </w:rPr>
        <w:t>reselection</w:t>
      </w:r>
    </w:p>
    <w:p w14:paraId="3AC3A0B1" w14:textId="50E697C2" w:rsidR="00CD4C7B" w:rsidRPr="00F904EF" w:rsidRDefault="00CD4C7B" w:rsidP="00CD4C7B">
      <w:pPr>
        <w:ind w:left="1985" w:hanging="1985"/>
        <w:rPr>
          <w:rFonts w:ascii="Arial" w:hAnsi="Arial" w:cs="Arial"/>
          <w:b/>
          <w:bCs/>
          <w:sz w:val="24"/>
        </w:rPr>
      </w:pPr>
      <w:r w:rsidRPr="00F904EF">
        <w:rPr>
          <w:rFonts w:ascii="Arial" w:hAnsi="Arial" w:cs="Arial"/>
          <w:b/>
          <w:bCs/>
          <w:sz w:val="24"/>
        </w:rPr>
        <w:t>WID/SID:</w:t>
      </w:r>
      <w:r w:rsidRPr="00F904EF">
        <w:rPr>
          <w:rFonts w:ascii="Arial" w:hAnsi="Arial" w:cs="Arial"/>
          <w:b/>
          <w:bCs/>
          <w:sz w:val="24"/>
        </w:rPr>
        <w:tab/>
      </w:r>
      <w:r w:rsidR="003366F8" w:rsidRPr="00F904EF">
        <w:rPr>
          <w:rFonts w:ascii="Arial" w:hAnsi="Arial" w:cs="Arial"/>
          <w:b/>
          <w:bCs/>
          <w:sz w:val="24"/>
        </w:rPr>
        <w:t>NR_slice</w:t>
      </w:r>
    </w:p>
    <w:p w14:paraId="7DF86DB4" w14:textId="77777777" w:rsidR="00CD4C7B" w:rsidRPr="00F904EF" w:rsidRDefault="00CD4C7B" w:rsidP="00CD4C7B">
      <w:pPr>
        <w:tabs>
          <w:tab w:val="left" w:pos="1985"/>
        </w:tabs>
        <w:rPr>
          <w:rFonts w:ascii="Arial" w:hAnsi="Arial" w:cs="Arial"/>
          <w:b/>
          <w:bCs/>
          <w:sz w:val="24"/>
        </w:rPr>
      </w:pPr>
      <w:r w:rsidRPr="00F904EF">
        <w:rPr>
          <w:rFonts w:ascii="Arial" w:hAnsi="Arial" w:cs="Arial"/>
          <w:b/>
          <w:bCs/>
          <w:sz w:val="24"/>
        </w:rPr>
        <w:t>Document for:</w:t>
      </w:r>
      <w:r w:rsidRPr="00F904EF">
        <w:rPr>
          <w:rFonts w:ascii="Arial" w:hAnsi="Arial" w:cs="Arial"/>
          <w:b/>
          <w:bCs/>
          <w:sz w:val="24"/>
        </w:rPr>
        <w:tab/>
        <w:t>Discussion and Decision</w:t>
      </w:r>
    </w:p>
    <w:p w14:paraId="3E959691" w14:textId="77777777" w:rsidR="00CD4C7B" w:rsidRPr="00F904EF" w:rsidRDefault="00CD4C7B" w:rsidP="00CD4C7B">
      <w:pPr>
        <w:pStyle w:val="1"/>
        <w:rPr>
          <w:rFonts w:cs="Arial"/>
        </w:rPr>
      </w:pPr>
      <w:r w:rsidRPr="00F904EF">
        <w:rPr>
          <w:rFonts w:cs="Arial"/>
        </w:rPr>
        <w:t>1</w:t>
      </w:r>
      <w:r w:rsidRPr="00F904EF">
        <w:rPr>
          <w:rFonts w:cs="Arial"/>
        </w:rPr>
        <w:tab/>
      </w:r>
      <w:r w:rsidR="0056573F" w:rsidRPr="00F904EF">
        <w:rPr>
          <w:rFonts w:cs="Arial"/>
        </w:rPr>
        <w:t>Introduction</w:t>
      </w:r>
    </w:p>
    <w:p w14:paraId="0BBDFC0A" w14:textId="62348537" w:rsidR="00CD4C7B" w:rsidRPr="00F904EF" w:rsidRDefault="00320E41" w:rsidP="001443AB">
      <w:pPr>
        <w:jc w:val="both"/>
        <w:rPr>
          <w:rFonts w:ascii="Arial" w:hAnsi="Arial" w:cs="Arial"/>
        </w:rPr>
      </w:pPr>
      <w:r w:rsidRPr="00F904EF">
        <w:rPr>
          <w:rFonts w:ascii="Arial" w:hAnsi="Arial" w:cs="Arial"/>
        </w:rPr>
        <w:t xml:space="preserve">This </w:t>
      </w:r>
      <w:r w:rsidR="00CF4EC7" w:rsidRPr="00F904EF">
        <w:rPr>
          <w:rFonts w:ascii="Arial" w:hAnsi="Arial" w:cs="Arial"/>
          <w:lang w:eastAsia="zh-CN"/>
        </w:rPr>
        <w:t>contribution</w:t>
      </w:r>
      <w:r w:rsidR="00764D74" w:rsidRPr="00F904EF">
        <w:rPr>
          <w:rFonts w:ascii="Arial" w:hAnsi="Arial" w:cs="Arial"/>
        </w:rPr>
        <w:t xml:space="preserve"> discuss</w:t>
      </w:r>
      <w:r w:rsidR="00B37AC0" w:rsidRPr="00F904EF">
        <w:rPr>
          <w:rFonts w:ascii="Arial" w:hAnsi="Arial" w:cs="Arial"/>
        </w:rPr>
        <w:t>es</w:t>
      </w:r>
      <w:r w:rsidR="00764D74" w:rsidRPr="00F904EF">
        <w:rPr>
          <w:rFonts w:ascii="Arial" w:hAnsi="Arial" w:cs="Arial"/>
        </w:rPr>
        <w:t xml:space="preserve"> on </w:t>
      </w:r>
      <w:r w:rsidR="00447E61" w:rsidRPr="00F904EF">
        <w:rPr>
          <w:rFonts w:ascii="Arial" w:hAnsi="Arial" w:cs="Arial"/>
          <w:lang w:eastAsia="zh-CN"/>
        </w:rPr>
        <w:t>the</w:t>
      </w:r>
      <w:r w:rsidR="00447E61" w:rsidRPr="00F904EF">
        <w:rPr>
          <w:rFonts w:ascii="Arial" w:hAnsi="Arial" w:cs="Arial"/>
        </w:rPr>
        <w:t xml:space="preserve"> </w:t>
      </w:r>
      <w:r w:rsidR="00447E61" w:rsidRPr="00F904EF">
        <w:rPr>
          <w:rFonts w:ascii="Arial" w:hAnsi="Arial" w:cs="Arial"/>
          <w:lang w:eastAsia="zh-CN"/>
        </w:rPr>
        <w:t>slice</w:t>
      </w:r>
      <w:r w:rsidR="00447E61" w:rsidRPr="00F904EF">
        <w:rPr>
          <w:rFonts w:ascii="Arial" w:hAnsi="Arial" w:cs="Arial"/>
        </w:rPr>
        <w:t xml:space="preserve"> </w:t>
      </w:r>
      <w:r w:rsidR="00447E61" w:rsidRPr="00F904EF">
        <w:rPr>
          <w:rFonts w:ascii="Arial" w:hAnsi="Arial" w:cs="Arial"/>
          <w:lang w:eastAsia="zh-CN"/>
        </w:rPr>
        <w:t>deployment</w:t>
      </w:r>
      <w:r w:rsidR="00447E61" w:rsidRPr="00F904EF">
        <w:rPr>
          <w:rFonts w:ascii="Arial" w:hAnsi="Arial" w:cs="Arial"/>
        </w:rPr>
        <w:t xml:space="preserve"> </w:t>
      </w:r>
      <w:r w:rsidR="00447E61" w:rsidRPr="00F904EF">
        <w:rPr>
          <w:rFonts w:ascii="Arial" w:hAnsi="Arial" w:cs="Arial"/>
          <w:lang w:eastAsia="zh-CN"/>
        </w:rPr>
        <w:t>scenarios</w:t>
      </w:r>
      <w:r w:rsidR="00447E61" w:rsidRPr="00F904EF">
        <w:rPr>
          <w:rFonts w:ascii="Arial" w:hAnsi="Arial" w:cs="Arial"/>
        </w:rPr>
        <w:t xml:space="preserve"> </w:t>
      </w:r>
      <w:r w:rsidR="00447E61" w:rsidRPr="00F904EF">
        <w:rPr>
          <w:rFonts w:ascii="Arial" w:hAnsi="Arial" w:cs="Arial"/>
          <w:lang w:eastAsia="zh-CN"/>
        </w:rPr>
        <w:t>and</w:t>
      </w:r>
      <w:r w:rsidR="00447E61" w:rsidRPr="00F904EF">
        <w:rPr>
          <w:rFonts w:ascii="Arial" w:hAnsi="Arial" w:cs="Arial"/>
        </w:rPr>
        <w:t xml:space="preserve"> </w:t>
      </w:r>
      <w:r w:rsidR="00614078" w:rsidRPr="00F904EF">
        <w:rPr>
          <w:rFonts w:ascii="Arial" w:hAnsi="Arial" w:cs="Arial"/>
        </w:rPr>
        <w:t>slice based cell reselection</w:t>
      </w:r>
      <w:r w:rsidR="00764D74" w:rsidRPr="00F904EF">
        <w:rPr>
          <w:rFonts w:ascii="Arial" w:hAnsi="Arial" w:cs="Arial"/>
        </w:rPr>
        <w:t xml:space="preserve"> </w:t>
      </w:r>
      <w:r w:rsidRPr="00F904EF">
        <w:rPr>
          <w:rFonts w:ascii="Arial" w:hAnsi="Arial" w:cs="Arial"/>
        </w:rPr>
        <w:t>for the Release 1</w:t>
      </w:r>
      <w:r w:rsidR="003366F8" w:rsidRPr="00F904EF">
        <w:rPr>
          <w:rFonts w:ascii="Arial" w:hAnsi="Arial" w:cs="Arial"/>
        </w:rPr>
        <w:t>7</w:t>
      </w:r>
      <w:r w:rsidRPr="00F904EF">
        <w:rPr>
          <w:rFonts w:ascii="Arial" w:hAnsi="Arial" w:cs="Arial"/>
        </w:rPr>
        <w:t xml:space="preserve"> </w:t>
      </w:r>
      <w:r w:rsidR="00447E61" w:rsidRPr="00F904EF">
        <w:rPr>
          <w:rFonts w:ascii="Arial" w:hAnsi="Arial" w:cs="Arial"/>
          <w:lang w:eastAsia="zh-CN"/>
        </w:rPr>
        <w:t>work</w:t>
      </w:r>
      <w:r w:rsidRPr="00F904EF">
        <w:rPr>
          <w:rFonts w:ascii="Arial" w:hAnsi="Arial" w:cs="Arial"/>
        </w:rPr>
        <w:t xml:space="preserve"> item “</w:t>
      </w:r>
      <w:r w:rsidR="00447E61" w:rsidRPr="00F904EF">
        <w:rPr>
          <w:rFonts w:ascii="Arial" w:hAnsi="Arial" w:cs="Arial"/>
          <w:lang w:eastAsia="zh-CN"/>
        </w:rPr>
        <w:t>E</w:t>
      </w:r>
      <w:r w:rsidR="001D53DE" w:rsidRPr="00F904EF">
        <w:rPr>
          <w:rFonts w:ascii="Arial" w:hAnsi="Arial" w:cs="Arial"/>
        </w:rPr>
        <w:t>nhancement of RAN Slicing</w:t>
      </w:r>
      <w:r w:rsidR="00202AC0" w:rsidRPr="00F904EF">
        <w:rPr>
          <w:rFonts w:ascii="Arial" w:hAnsi="Arial" w:cs="Arial"/>
        </w:rPr>
        <w:t xml:space="preserve"> </w:t>
      </w:r>
      <w:r w:rsidR="00202AC0" w:rsidRPr="00F904EF">
        <w:rPr>
          <w:rFonts w:ascii="Arial" w:hAnsi="Arial" w:cs="Arial"/>
          <w:lang w:eastAsia="zh-CN"/>
        </w:rPr>
        <w:t>for</w:t>
      </w:r>
      <w:r w:rsidR="00202AC0" w:rsidRPr="00F904EF">
        <w:rPr>
          <w:rFonts w:ascii="Arial" w:hAnsi="Arial" w:cs="Arial"/>
        </w:rPr>
        <w:t xml:space="preserve"> </w:t>
      </w:r>
      <w:r w:rsidR="00202AC0" w:rsidRPr="00F904EF">
        <w:rPr>
          <w:rFonts w:ascii="Arial" w:hAnsi="Arial" w:cs="Arial"/>
          <w:lang w:eastAsia="zh-CN"/>
        </w:rPr>
        <w:t>NR</w:t>
      </w:r>
      <w:r w:rsidRPr="00F904EF">
        <w:rPr>
          <w:rFonts w:ascii="Arial" w:hAnsi="Arial" w:cs="Arial"/>
        </w:rPr>
        <w:t>”.</w:t>
      </w:r>
      <w:r w:rsidR="00AD0F1D" w:rsidRPr="00F904EF">
        <w:rPr>
          <w:rFonts w:ascii="Arial" w:hAnsi="Arial" w:cs="Arial"/>
        </w:rPr>
        <w:t xml:space="preserve"> </w:t>
      </w:r>
    </w:p>
    <w:p w14:paraId="127ACA6D" w14:textId="3691B4E8" w:rsidR="00CD4C7B" w:rsidRPr="00F904EF" w:rsidRDefault="00CD4C7B" w:rsidP="00CD4C7B">
      <w:pPr>
        <w:pStyle w:val="1"/>
        <w:rPr>
          <w:rFonts w:cs="Arial"/>
        </w:rPr>
      </w:pPr>
      <w:r w:rsidRPr="00F904EF">
        <w:rPr>
          <w:rFonts w:cs="Arial"/>
        </w:rPr>
        <w:t>2</w:t>
      </w:r>
      <w:r w:rsidRPr="00F904EF">
        <w:rPr>
          <w:rFonts w:cs="Arial"/>
        </w:rPr>
        <w:tab/>
      </w:r>
      <w:r w:rsidR="001C0533">
        <w:rPr>
          <w:rFonts w:cs="Arial"/>
        </w:rPr>
        <w:t>WI objectives</w:t>
      </w:r>
    </w:p>
    <w:p w14:paraId="3884F67D" w14:textId="48BB24AE" w:rsidR="00CD4C7B" w:rsidRPr="00F904EF" w:rsidRDefault="00320E41" w:rsidP="001D045B">
      <w:pPr>
        <w:jc w:val="both"/>
        <w:rPr>
          <w:rFonts w:ascii="Arial" w:hAnsi="Arial" w:cs="Arial"/>
        </w:rPr>
      </w:pPr>
      <w:r w:rsidRPr="00F904EF">
        <w:rPr>
          <w:rFonts w:ascii="Arial" w:hAnsi="Arial" w:cs="Arial"/>
        </w:rPr>
        <w:t>A Release 1</w:t>
      </w:r>
      <w:r w:rsidR="00F4667C" w:rsidRPr="00F904EF">
        <w:rPr>
          <w:rFonts w:ascii="Arial" w:hAnsi="Arial" w:cs="Arial"/>
        </w:rPr>
        <w:t>7</w:t>
      </w:r>
      <w:r w:rsidRPr="00F904EF">
        <w:rPr>
          <w:rFonts w:ascii="Arial" w:hAnsi="Arial" w:cs="Arial"/>
        </w:rPr>
        <w:t xml:space="preserve"> </w:t>
      </w:r>
      <w:r w:rsidR="00F4667C" w:rsidRPr="00F904EF">
        <w:rPr>
          <w:rFonts w:ascii="Arial" w:hAnsi="Arial" w:cs="Arial"/>
        </w:rPr>
        <w:t>study</w:t>
      </w:r>
      <w:r w:rsidRPr="00F904EF">
        <w:rPr>
          <w:rFonts w:ascii="Arial" w:hAnsi="Arial" w:cs="Arial"/>
        </w:rPr>
        <w:t xml:space="preserve"> item “</w:t>
      </w:r>
      <w:r w:rsidR="001D53DE" w:rsidRPr="00F904EF">
        <w:rPr>
          <w:rFonts w:ascii="Arial" w:hAnsi="Arial" w:cs="Arial"/>
        </w:rPr>
        <w:t>Study on enhancement of RAN Slicing</w:t>
      </w:r>
      <w:r w:rsidRPr="00F904EF">
        <w:rPr>
          <w:rFonts w:ascii="Arial" w:hAnsi="Arial" w:cs="Arial"/>
        </w:rPr>
        <w:t xml:space="preserve">” </w:t>
      </w:r>
      <w:r w:rsidR="009B05FC" w:rsidRPr="00F904EF">
        <w:rPr>
          <w:rFonts w:ascii="Arial" w:hAnsi="Arial" w:cs="Arial"/>
        </w:rPr>
        <w:t xml:space="preserve">was </w:t>
      </w:r>
      <w:r w:rsidR="00447E61" w:rsidRPr="00F904EF">
        <w:rPr>
          <w:rFonts w:ascii="Arial" w:hAnsi="Arial" w:cs="Arial"/>
          <w:lang w:eastAsia="zh-CN"/>
        </w:rPr>
        <w:t>concluded</w:t>
      </w:r>
      <w:r w:rsidR="009B05FC" w:rsidRPr="00F904EF">
        <w:rPr>
          <w:rFonts w:ascii="Arial" w:hAnsi="Arial" w:cs="Arial"/>
        </w:rPr>
        <w:t xml:space="preserve"> in RAN</w:t>
      </w:r>
      <w:r w:rsidR="00447E61" w:rsidRPr="00F904EF">
        <w:rPr>
          <w:rFonts w:ascii="Arial" w:hAnsi="Arial" w:cs="Arial"/>
        </w:rPr>
        <w:t>2</w:t>
      </w:r>
      <w:r w:rsidR="009B05FC" w:rsidRPr="00F904EF">
        <w:rPr>
          <w:rFonts w:ascii="Arial" w:hAnsi="Arial" w:cs="Arial"/>
        </w:rPr>
        <w:t>#</w:t>
      </w:r>
      <w:r w:rsidR="00447E61" w:rsidRPr="00F904EF">
        <w:rPr>
          <w:rFonts w:ascii="Arial" w:hAnsi="Arial" w:cs="Arial"/>
        </w:rPr>
        <w:t>113</w:t>
      </w:r>
      <w:r w:rsidR="00447E61" w:rsidRPr="00F904EF">
        <w:rPr>
          <w:rFonts w:ascii="Arial" w:hAnsi="Arial" w:cs="Arial"/>
          <w:lang w:eastAsia="zh-CN"/>
        </w:rPr>
        <w:t xml:space="preserve">-e, and </w:t>
      </w:r>
      <w:r w:rsidR="00CE7CA1" w:rsidRPr="00F904EF">
        <w:rPr>
          <w:rFonts w:ascii="Arial" w:hAnsi="Arial" w:cs="Arial"/>
        </w:rPr>
        <w:t>as the output of the study item, RAN2 part of TR 38.832</w:t>
      </w:r>
      <w:r w:rsidR="00C36B70">
        <w:rPr>
          <w:rFonts w:ascii="Arial" w:hAnsi="Arial" w:cs="Arial"/>
        </w:rPr>
        <w:t>[1]</w:t>
      </w:r>
      <w:r w:rsidR="00CE7CA1" w:rsidRPr="00F904EF">
        <w:rPr>
          <w:rFonts w:ascii="Arial" w:hAnsi="Arial" w:cs="Arial"/>
        </w:rPr>
        <w:t xml:space="preserve"> was approved in RAN#91-e. Furthermore, the </w:t>
      </w:r>
      <w:r w:rsidR="00447E61" w:rsidRPr="00F904EF">
        <w:rPr>
          <w:rFonts w:ascii="Arial" w:hAnsi="Arial" w:cs="Arial"/>
          <w:lang w:eastAsia="zh-CN"/>
        </w:rPr>
        <w:t>work item “E</w:t>
      </w:r>
      <w:r w:rsidR="00447E61" w:rsidRPr="00F904EF">
        <w:rPr>
          <w:rFonts w:ascii="Arial" w:hAnsi="Arial" w:cs="Arial"/>
        </w:rPr>
        <w:t>nhancement of RAN Slicing</w:t>
      </w:r>
      <w:r w:rsidR="00202AC0" w:rsidRPr="00F904EF">
        <w:rPr>
          <w:rFonts w:ascii="Arial" w:hAnsi="Arial" w:cs="Arial"/>
        </w:rPr>
        <w:t xml:space="preserve"> </w:t>
      </w:r>
      <w:r w:rsidR="00202AC0" w:rsidRPr="00F904EF">
        <w:rPr>
          <w:rFonts w:ascii="Arial" w:hAnsi="Arial" w:cs="Arial"/>
          <w:lang w:eastAsia="zh-CN"/>
        </w:rPr>
        <w:t>for</w:t>
      </w:r>
      <w:r w:rsidR="00202AC0" w:rsidRPr="00F904EF">
        <w:rPr>
          <w:rFonts w:ascii="Arial" w:hAnsi="Arial" w:cs="Arial"/>
        </w:rPr>
        <w:t xml:space="preserve"> </w:t>
      </w:r>
      <w:r w:rsidR="00202AC0" w:rsidRPr="00F904EF">
        <w:rPr>
          <w:rFonts w:ascii="Arial" w:hAnsi="Arial" w:cs="Arial"/>
          <w:lang w:eastAsia="zh-CN"/>
        </w:rPr>
        <w:t>NR</w:t>
      </w:r>
      <w:r w:rsidR="00447E61" w:rsidRPr="00F904EF">
        <w:rPr>
          <w:rFonts w:ascii="Arial" w:hAnsi="Arial" w:cs="Arial"/>
          <w:lang w:eastAsia="zh-CN"/>
        </w:rPr>
        <w:t>” was approved in RAN#91-e</w:t>
      </w:r>
      <w:r w:rsidR="00580A44" w:rsidRPr="00F904EF">
        <w:rPr>
          <w:rFonts w:ascii="Arial" w:hAnsi="Arial" w:cs="Arial"/>
        </w:rPr>
        <w:t xml:space="preserve">. The </w:t>
      </w:r>
      <w:r w:rsidRPr="00F904EF">
        <w:rPr>
          <w:rFonts w:ascii="Arial" w:hAnsi="Arial" w:cs="Arial"/>
        </w:rPr>
        <w:t>following</w:t>
      </w:r>
      <w:r w:rsidR="001443AB" w:rsidRPr="00F904EF">
        <w:rPr>
          <w:rFonts w:ascii="Arial" w:hAnsi="Arial" w:cs="Arial"/>
        </w:rPr>
        <w:t>s</w:t>
      </w:r>
      <w:r w:rsidRPr="00F904EF">
        <w:rPr>
          <w:rFonts w:ascii="Arial" w:hAnsi="Arial" w:cs="Arial"/>
        </w:rPr>
        <w:t xml:space="preserve"> </w:t>
      </w:r>
      <w:r w:rsidR="00AD0F1D" w:rsidRPr="00F904EF">
        <w:rPr>
          <w:rFonts w:ascii="Arial" w:hAnsi="Arial" w:cs="Arial"/>
        </w:rPr>
        <w:t>are</w:t>
      </w:r>
      <w:r w:rsidR="00580A44" w:rsidRPr="00F904EF">
        <w:rPr>
          <w:rFonts w:ascii="Arial" w:hAnsi="Arial" w:cs="Arial"/>
        </w:rPr>
        <w:t xml:space="preserve"> the </w:t>
      </w:r>
      <w:r w:rsidRPr="00F904EF">
        <w:rPr>
          <w:rFonts w:ascii="Arial" w:hAnsi="Arial" w:cs="Arial"/>
        </w:rPr>
        <w:t>objectives</w:t>
      </w:r>
      <w:r w:rsidR="00580A44" w:rsidRPr="00F904EF">
        <w:rPr>
          <w:rFonts w:ascii="Arial" w:hAnsi="Arial" w:cs="Arial"/>
        </w:rPr>
        <w:t xml:space="preserve"> </w:t>
      </w:r>
      <w:r w:rsidR="00AD0F1D" w:rsidRPr="00F904EF">
        <w:rPr>
          <w:rFonts w:ascii="Arial" w:hAnsi="Arial" w:cs="Arial"/>
        </w:rPr>
        <w:t xml:space="preserve">of this </w:t>
      </w:r>
      <w:r w:rsidR="00447E61" w:rsidRPr="00F904EF">
        <w:rPr>
          <w:rFonts w:ascii="Arial" w:hAnsi="Arial" w:cs="Arial"/>
        </w:rPr>
        <w:t>work</w:t>
      </w:r>
      <w:r w:rsidR="001443AB" w:rsidRPr="00F904EF">
        <w:rPr>
          <w:rFonts w:ascii="Arial" w:hAnsi="Arial" w:cs="Arial"/>
        </w:rPr>
        <w:t xml:space="preserve"> </w:t>
      </w:r>
      <w:r w:rsidR="00AD0F1D" w:rsidRPr="00F904EF">
        <w:rPr>
          <w:rFonts w:ascii="Arial" w:hAnsi="Arial" w:cs="Arial"/>
        </w:rPr>
        <w:t>item</w:t>
      </w:r>
      <w:r w:rsidRPr="00F904EF">
        <w:rPr>
          <w:rFonts w:ascii="Arial" w:hAnsi="Arial" w:cs="Arial"/>
        </w:rPr>
        <w:t>:</w:t>
      </w:r>
    </w:p>
    <w:tbl>
      <w:tblPr>
        <w:tblStyle w:val="a7"/>
        <w:tblW w:w="0" w:type="auto"/>
        <w:tblLook w:val="04A0" w:firstRow="1" w:lastRow="0" w:firstColumn="1" w:lastColumn="0" w:noHBand="0" w:noVBand="1"/>
      </w:tblPr>
      <w:tblGrid>
        <w:gridCol w:w="9631"/>
      </w:tblGrid>
      <w:tr w:rsidR="005920E6" w:rsidRPr="00F904EF" w14:paraId="6E629DE7" w14:textId="77777777" w:rsidTr="005920E6">
        <w:tc>
          <w:tcPr>
            <w:tcW w:w="9631" w:type="dxa"/>
          </w:tcPr>
          <w:p w14:paraId="6405183D" w14:textId="77777777" w:rsidR="00202AC0" w:rsidRPr="00F904EF" w:rsidRDefault="00202AC0" w:rsidP="00202AC0">
            <w:pPr>
              <w:overflowPunct w:val="0"/>
              <w:autoSpaceDE w:val="0"/>
              <w:autoSpaceDN w:val="0"/>
              <w:adjustRightInd w:val="0"/>
              <w:spacing w:afterLines="50" w:after="120"/>
              <w:textAlignment w:val="baseline"/>
              <w:rPr>
                <w:rFonts w:ascii="Arial" w:eastAsia="等线" w:hAnsi="Arial" w:cs="Arial"/>
                <w:bCs/>
                <w:lang w:val="en-US" w:eastAsia="en-GB"/>
              </w:rPr>
            </w:pPr>
            <w:r w:rsidRPr="00F904EF">
              <w:rPr>
                <w:rFonts w:ascii="Arial" w:eastAsia="等线" w:hAnsi="Arial" w:cs="Arial"/>
                <w:bCs/>
                <w:lang w:val="en-US" w:eastAsia="en-GB"/>
              </w:rPr>
              <w:t>The work item aims to standardize the enhancement on RAN support of network slicing. Detailed objectives of the work item are:</w:t>
            </w:r>
          </w:p>
          <w:p w14:paraId="327FC1C4" w14:textId="77777777" w:rsidR="00202AC0" w:rsidRPr="00F904EF" w:rsidRDefault="00202AC0" w:rsidP="00202AC0">
            <w:pPr>
              <w:numPr>
                <w:ilvl w:val="0"/>
                <w:numId w:val="23"/>
              </w:numPr>
              <w:overflowPunct w:val="0"/>
              <w:autoSpaceDE w:val="0"/>
              <w:autoSpaceDN w:val="0"/>
              <w:adjustRightInd w:val="0"/>
              <w:spacing w:afterLines="50" w:after="120"/>
              <w:textAlignment w:val="baseline"/>
              <w:rPr>
                <w:rFonts w:ascii="Arial" w:eastAsia="Times New Roman" w:hAnsi="Arial" w:cs="Arial"/>
                <w:lang w:eastAsia="en-GB"/>
              </w:rPr>
            </w:pPr>
            <w:bookmarkStart w:id="0" w:name="_Hlk65847660"/>
            <w:r w:rsidRPr="00F904EF">
              <w:rPr>
                <w:rFonts w:ascii="Arial" w:eastAsia="Times New Roman" w:hAnsi="Arial" w:cs="Arial"/>
                <w:lang w:eastAsia="en-GB"/>
              </w:rPr>
              <w:t>Support slice based cell reselection, specify mechanisms and signalling including</w:t>
            </w:r>
            <w:r w:rsidRPr="00F904EF">
              <w:rPr>
                <w:rFonts w:ascii="Arial" w:hAnsi="Arial" w:cs="Arial"/>
                <w:lang w:eastAsia="zh-CN"/>
              </w:rPr>
              <w:t xml:space="preserve"> </w:t>
            </w:r>
            <w:r w:rsidRPr="00F904EF">
              <w:rPr>
                <w:rFonts w:ascii="Arial" w:eastAsia="Times New Roman" w:hAnsi="Arial" w:cs="Arial"/>
                <w:lang w:eastAsia="en-GB"/>
              </w:rPr>
              <w:t>[RAN2]</w:t>
            </w:r>
          </w:p>
          <w:bookmarkEnd w:id="0"/>
          <w:p w14:paraId="6A393B5E" w14:textId="77777777" w:rsidR="00202AC0" w:rsidRPr="00F904EF" w:rsidRDefault="00202AC0" w:rsidP="00202AC0">
            <w:pPr>
              <w:numPr>
                <w:ilvl w:val="0"/>
                <w:numId w:val="24"/>
              </w:numPr>
              <w:overflowPunct w:val="0"/>
              <w:autoSpaceDE w:val="0"/>
              <w:autoSpaceDN w:val="0"/>
              <w:adjustRightInd w:val="0"/>
              <w:spacing w:afterLines="50" w:after="120"/>
              <w:ind w:left="1440"/>
              <w:textAlignment w:val="baseline"/>
              <w:rPr>
                <w:rFonts w:ascii="Arial" w:eastAsia="Times New Roman" w:hAnsi="Arial" w:cs="Arial"/>
                <w:lang w:eastAsia="en-GB"/>
              </w:rPr>
            </w:pPr>
            <w:r w:rsidRPr="00F904EF">
              <w:rPr>
                <w:rFonts w:ascii="Arial" w:eastAsia="Times New Roman" w:hAnsi="Arial" w:cs="Arial"/>
                <w:lang w:eastAsia="en-GB"/>
              </w:rPr>
              <w:t xml:space="preserve">To assist cell reselection, broadcast the supported slice info of the current cell and neighbour cells, and cell reselection priority per slice in system information message. </w:t>
            </w:r>
          </w:p>
          <w:p w14:paraId="30A763B6" w14:textId="77777777" w:rsidR="00202AC0" w:rsidRPr="00F904EF" w:rsidRDefault="00202AC0" w:rsidP="00202AC0">
            <w:pPr>
              <w:numPr>
                <w:ilvl w:val="0"/>
                <w:numId w:val="24"/>
              </w:numPr>
              <w:overflowPunct w:val="0"/>
              <w:autoSpaceDE w:val="0"/>
              <w:autoSpaceDN w:val="0"/>
              <w:adjustRightInd w:val="0"/>
              <w:spacing w:afterLines="50" w:after="120"/>
              <w:ind w:left="1440"/>
              <w:textAlignment w:val="baseline"/>
              <w:rPr>
                <w:rFonts w:ascii="Arial" w:eastAsia="Times New Roman" w:hAnsi="Arial" w:cs="Arial"/>
                <w:lang w:eastAsia="en-GB"/>
              </w:rPr>
            </w:pPr>
            <w:r w:rsidRPr="00F904EF">
              <w:rPr>
                <w:rFonts w:ascii="Arial" w:eastAsia="Times New Roman" w:hAnsi="Arial" w:cs="Arial"/>
                <w:lang w:eastAsia="en-GB"/>
              </w:rPr>
              <w:t xml:space="preserve">To assist cell reselection, include slice info (with similar information as in SI message) in </w:t>
            </w:r>
            <w:r w:rsidRPr="00F904EF">
              <w:rPr>
                <w:rFonts w:ascii="Arial" w:eastAsia="Times New Roman" w:hAnsi="Arial" w:cs="Arial"/>
                <w:i/>
                <w:iCs/>
                <w:lang w:eastAsia="en-GB"/>
              </w:rPr>
              <w:t>RRCRelease</w:t>
            </w:r>
            <w:r w:rsidRPr="00F904EF">
              <w:rPr>
                <w:rFonts w:ascii="Arial" w:eastAsia="Times New Roman" w:hAnsi="Arial" w:cs="Arial"/>
                <w:lang w:eastAsia="en-GB"/>
              </w:rPr>
              <w:t xml:space="preserve"> message. </w:t>
            </w:r>
          </w:p>
          <w:p w14:paraId="20A8F970" w14:textId="77777777" w:rsidR="00202AC0" w:rsidRPr="00F904EF" w:rsidRDefault="00202AC0" w:rsidP="00202AC0">
            <w:pPr>
              <w:numPr>
                <w:ilvl w:val="0"/>
                <w:numId w:val="23"/>
              </w:numPr>
              <w:overflowPunct w:val="0"/>
              <w:autoSpaceDE w:val="0"/>
              <w:autoSpaceDN w:val="0"/>
              <w:adjustRightInd w:val="0"/>
              <w:spacing w:afterLines="50" w:after="120"/>
              <w:textAlignment w:val="baseline"/>
              <w:rPr>
                <w:rFonts w:ascii="Arial" w:eastAsia="Times New Roman" w:hAnsi="Arial" w:cs="Arial"/>
                <w:lang w:eastAsia="en-GB"/>
              </w:rPr>
            </w:pPr>
            <w:r w:rsidRPr="00F904EF">
              <w:rPr>
                <w:rFonts w:ascii="Arial" w:eastAsia="Times New Roman" w:hAnsi="Arial" w:cs="Arial"/>
                <w:lang w:eastAsia="en-GB"/>
              </w:rPr>
              <w:t>Support slice based RACH configuration, specify mechanisms and signalling including, for Mobile Originating cases [RAN2]</w:t>
            </w:r>
          </w:p>
          <w:p w14:paraId="0D75F9A2" w14:textId="77777777" w:rsidR="00202AC0" w:rsidRPr="00F904EF" w:rsidRDefault="00202AC0" w:rsidP="00202AC0">
            <w:pPr>
              <w:numPr>
                <w:ilvl w:val="0"/>
                <w:numId w:val="25"/>
              </w:numPr>
              <w:overflowPunct w:val="0"/>
              <w:autoSpaceDE w:val="0"/>
              <w:autoSpaceDN w:val="0"/>
              <w:adjustRightInd w:val="0"/>
              <w:spacing w:afterLines="50" w:after="120"/>
              <w:ind w:left="1440"/>
              <w:textAlignment w:val="baseline"/>
              <w:rPr>
                <w:rFonts w:ascii="Arial" w:eastAsia="Times New Roman" w:hAnsi="Arial" w:cs="Arial"/>
                <w:lang w:eastAsia="en-GB"/>
              </w:rPr>
            </w:pPr>
            <w:r w:rsidRPr="00F904EF">
              <w:rPr>
                <w:rFonts w:ascii="Arial" w:eastAsia="Times New Roman" w:hAnsi="Arial" w:cs="Arial"/>
                <w:lang w:eastAsia="en-GB"/>
              </w:rPr>
              <w:t>Configure separated PRACH configuration (e.g., transmission occasions of time-frequency domain and preambles) for slice or slice group</w:t>
            </w:r>
          </w:p>
          <w:p w14:paraId="01F67B52" w14:textId="77777777" w:rsidR="00202AC0" w:rsidRPr="00F904EF" w:rsidRDefault="00202AC0" w:rsidP="00202AC0">
            <w:pPr>
              <w:numPr>
                <w:ilvl w:val="0"/>
                <w:numId w:val="25"/>
              </w:numPr>
              <w:overflowPunct w:val="0"/>
              <w:autoSpaceDE w:val="0"/>
              <w:autoSpaceDN w:val="0"/>
              <w:adjustRightInd w:val="0"/>
              <w:spacing w:afterLines="50" w:after="120"/>
              <w:ind w:left="1440"/>
              <w:textAlignment w:val="baseline"/>
              <w:rPr>
                <w:rFonts w:ascii="Arial" w:eastAsia="Times New Roman" w:hAnsi="Arial" w:cs="Arial"/>
                <w:lang w:eastAsia="en-GB"/>
              </w:rPr>
            </w:pPr>
            <w:r w:rsidRPr="00F904EF">
              <w:rPr>
                <w:rFonts w:ascii="Arial" w:eastAsia="Times New Roman" w:hAnsi="Arial" w:cs="Arial"/>
                <w:lang w:eastAsia="en-GB"/>
              </w:rPr>
              <w:t xml:space="preserve">Configure RACH parameters prioritization (e.g., </w:t>
            </w:r>
            <w:r w:rsidRPr="00F904EF">
              <w:rPr>
                <w:rFonts w:ascii="Arial" w:eastAsia="Times New Roman" w:hAnsi="Arial" w:cs="Arial"/>
                <w:i/>
                <w:iCs/>
                <w:lang w:eastAsia="en-GB"/>
              </w:rPr>
              <w:t>scalingFactorBI</w:t>
            </w:r>
            <w:r w:rsidRPr="00F904EF">
              <w:rPr>
                <w:rFonts w:ascii="Arial" w:eastAsia="Times New Roman" w:hAnsi="Arial" w:cs="Arial"/>
                <w:lang w:eastAsia="en-GB"/>
              </w:rPr>
              <w:t xml:space="preserve"> and </w:t>
            </w:r>
            <w:r w:rsidRPr="00F904EF">
              <w:rPr>
                <w:rFonts w:ascii="Arial" w:eastAsia="Times New Roman" w:hAnsi="Arial" w:cs="Arial"/>
                <w:i/>
                <w:iCs/>
                <w:lang w:eastAsia="en-GB"/>
              </w:rPr>
              <w:t>powerRampingStepHighPriority</w:t>
            </w:r>
            <w:r w:rsidRPr="00F904EF">
              <w:rPr>
                <w:rFonts w:ascii="Arial" w:eastAsia="Times New Roman" w:hAnsi="Arial" w:cs="Arial"/>
                <w:lang w:eastAsia="en-GB"/>
              </w:rPr>
              <w:t>) for slice or slice group</w:t>
            </w:r>
          </w:p>
          <w:p w14:paraId="67E5A67E" w14:textId="77777777" w:rsidR="00202AC0" w:rsidRPr="00F904EF" w:rsidRDefault="00202AC0" w:rsidP="00202AC0">
            <w:pPr>
              <w:numPr>
                <w:ilvl w:val="0"/>
                <w:numId w:val="25"/>
              </w:numPr>
              <w:overflowPunct w:val="0"/>
              <w:autoSpaceDE w:val="0"/>
              <w:autoSpaceDN w:val="0"/>
              <w:adjustRightInd w:val="0"/>
              <w:spacing w:afterLines="50" w:after="120"/>
              <w:ind w:left="1440"/>
              <w:textAlignment w:val="baseline"/>
              <w:rPr>
                <w:rFonts w:ascii="Arial" w:eastAsia="Times New Roman" w:hAnsi="Arial" w:cs="Arial"/>
                <w:lang w:eastAsia="en-GB"/>
              </w:rPr>
            </w:pPr>
            <w:r w:rsidRPr="00F904EF">
              <w:rPr>
                <w:rFonts w:ascii="Arial" w:eastAsia="Times New Roman" w:hAnsi="Arial" w:cs="Arial"/>
                <w:lang w:eastAsia="en-GB"/>
              </w:rPr>
              <w:t>Determine how this works with existing functionality, which may include how to perform RACH type selection (e.g., 2-step and 4-step), support of RACH fall-back cases, handling of simultaneous configuration with similar functions such as legacy RA prioritization (e.g., MPS and MCS UEs).</w:t>
            </w:r>
          </w:p>
          <w:p w14:paraId="70312855" w14:textId="77777777" w:rsidR="00202AC0" w:rsidRPr="00F904EF" w:rsidRDefault="00202AC0" w:rsidP="00202AC0">
            <w:pPr>
              <w:overflowPunct w:val="0"/>
              <w:autoSpaceDE w:val="0"/>
              <w:autoSpaceDN w:val="0"/>
              <w:adjustRightInd w:val="0"/>
              <w:spacing w:afterLines="50" w:after="120"/>
              <w:textAlignment w:val="baseline"/>
              <w:rPr>
                <w:rFonts w:ascii="Arial" w:eastAsia="等线" w:hAnsi="Arial" w:cs="Arial"/>
                <w:bCs/>
                <w:lang w:val="en-US" w:eastAsia="zh-CN"/>
              </w:rPr>
            </w:pPr>
            <w:r w:rsidRPr="00F904EF">
              <w:rPr>
                <w:rFonts w:ascii="Arial" w:eastAsia="等线" w:hAnsi="Arial" w:cs="Arial"/>
                <w:bCs/>
                <w:lang w:val="en-US" w:eastAsia="zh-CN"/>
              </w:rPr>
              <w:t>Note: The use of Rel-17 RAN slicing enhancements in given cells shall not prevent from accessibility for Rel-15 and Rel-16 UEs.</w:t>
            </w:r>
          </w:p>
          <w:p w14:paraId="28E53FB0" w14:textId="77777777" w:rsidR="00202AC0" w:rsidRPr="00F904EF" w:rsidRDefault="00202AC0" w:rsidP="00202AC0">
            <w:pPr>
              <w:overflowPunct w:val="0"/>
              <w:autoSpaceDE w:val="0"/>
              <w:autoSpaceDN w:val="0"/>
              <w:adjustRightInd w:val="0"/>
              <w:spacing w:afterLines="50" w:after="120"/>
              <w:textAlignment w:val="baseline"/>
              <w:rPr>
                <w:rFonts w:ascii="Arial" w:eastAsia="等线" w:hAnsi="Arial" w:cs="Arial"/>
                <w:bCs/>
                <w:lang w:eastAsia="zh-CN"/>
              </w:rPr>
            </w:pPr>
            <w:r w:rsidRPr="00F904EF">
              <w:rPr>
                <w:rFonts w:ascii="Arial" w:eastAsia="等线" w:hAnsi="Arial" w:cs="Arial"/>
                <w:bCs/>
                <w:lang w:val="en-US" w:eastAsia="zh-CN"/>
              </w:rPr>
              <w:t>Note: RAN3 objectives to be added after RAN3 study phase is finished.</w:t>
            </w:r>
          </w:p>
          <w:p w14:paraId="2300BD15" w14:textId="71A129AD" w:rsidR="00CE7CA1" w:rsidRPr="00F904EF" w:rsidRDefault="00202AC0" w:rsidP="00202AC0">
            <w:pPr>
              <w:overflowPunct w:val="0"/>
              <w:autoSpaceDE w:val="0"/>
              <w:autoSpaceDN w:val="0"/>
              <w:adjustRightInd w:val="0"/>
              <w:spacing w:afterLines="50" w:after="120"/>
              <w:textAlignment w:val="baseline"/>
              <w:rPr>
                <w:rFonts w:ascii="Arial" w:eastAsia="等线" w:hAnsi="Arial" w:cs="Arial"/>
                <w:bCs/>
                <w:lang w:eastAsia="zh-CN"/>
              </w:rPr>
            </w:pPr>
            <w:r w:rsidRPr="00F904EF">
              <w:rPr>
                <w:rFonts w:ascii="Arial" w:eastAsia="等线" w:hAnsi="Arial" w:cs="Arial"/>
                <w:bCs/>
                <w:lang w:val="en-US" w:eastAsia="zh-CN"/>
              </w:rPr>
              <w:t>Note: This work item should take SA2 output on slicing enhancement into consideration if RAN impacts are identified, e.g. the relation between Tracking Area and S-NSSAI is expected to impact the solution for slice based cell reselection.</w:t>
            </w:r>
          </w:p>
        </w:tc>
      </w:tr>
    </w:tbl>
    <w:p w14:paraId="31D1EEF1" w14:textId="77777777" w:rsidR="00320E41" w:rsidRPr="00F904EF" w:rsidRDefault="00320E41" w:rsidP="001B49C9">
      <w:pPr>
        <w:rPr>
          <w:rFonts w:ascii="Arial" w:hAnsi="Arial" w:cs="Arial"/>
        </w:rPr>
      </w:pPr>
    </w:p>
    <w:p w14:paraId="5FF0E443" w14:textId="77FE53BD" w:rsidR="00CD4C7B" w:rsidRPr="00F904EF" w:rsidRDefault="00CD4C7B" w:rsidP="00CD4C7B">
      <w:pPr>
        <w:pStyle w:val="1"/>
        <w:rPr>
          <w:rFonts w:cs="Arial"/>
        </w:rPr>
      </w:pPr>
      <w:r w:rsidRPr="00F904EF">
        <w:rPr>
          <w:rFonts w:cs="Arial"/>
        </w:rPr>
        <w:lastRenderedPageBreak/>
        <w:t>3</w:t>
      </w:r>
      <w:r w:rsidRPr="00F904EF">
        <w:rPr>
          <w:rFonts w:cs="Arial"/>
        </w:rPr>
        <w:tab/>
      </w:r>
      <w:r w:rsidR="001F5C44" w:rsidRPr="00F904EF">
        <w:rPr>
          <w:rFonts w:cs="Arial"/>
        </w:rPr>
        <w:t>Discussion</w:t>
      </w:r>
    </w:p>
    <w:p w14:paraId="19187CB6" w14:textId="453E065F" w:rsidR="00035F6E" w:rsidRPr="00F904EF" w:rsidRDefault="00651C20" w:rsidP="00035F6E">
      <w:pPr>
        <w:pStyle w:val="2"/>
        <w:rPr>
          <w:rFonts w:cs="Arial"/>
        </w:rPr>
      </w:pPr>
      <w:r w:rsidRPr="00F904EF">
        <w:rPr>
          <w:rFonts w:cs="Arial"/>
          <w:lang w:eastAsia="zh-CN"/>
        </w:rPr>
        <w:t>3.1</w:t>
      </w:r>
      <w:r w:rsidRPr="00F904EF">
        <w:rPr>
          <w:rFonts w:cs="Arial"/>
          <w:lang w:eastAsia="zh-CN"/>
        </w:rPr>
        <w:tab/>
      </w:r>
      <w:r w:rsidR="00CE275B" w:rsidRPr="00F904EF">
        <w:rPr>
          <w:rFonts w:cs="Arial"/>
          <w:lang w:eastAsia="zh-CN"/>
        </w:rPr>
        <w:t xml:space="preserve">Discussion on </w:t>
      </w:r>
      <w:r w:rsidR="00CE7CA1" w:rsidRPr="00F904EF">
        <w:rPr>
          <w:rFonts w:cs="Arial"/>
          <w:lang w:eastAsia="zh-CN"/>
        </w:rPr>
        <w:t>slice deployment scenarios</w:t>
      </w:r>
    </w:p>
    <w:p w14:paraId="34D79A53" w14:textId="21CE35F7" w:rsidR="00347F90" w:rsidRPr="00F904EF" w:rsidRDefault="00347F90" w:rsidP="00AF7E09">
      <w:pPr>
        <w:jc w:val="both"/>
        <w:rPr>
          <w:rFonts w:ascii="Arial" w:hAnsi="Arial" w:cs="Arial"/>
          <w:lang w:eastAsia="zh-CN"/>
        </w:rPr>
      </w:pPr>
      <w:r w:rsidRPr="00F904EF">
        <w:rPr>
          <w:rFonts w:ascii="Arial" w:hAnsi="Arial" w:cs="Arial"/>
          <w:lang w:eastAsia="zh-CN"/>
        </w:rPr>
        <w:t>SA2 studied on key issue #7 “Support of 5GC assisted cell selection to access network slice” and the</w:t>
      </w:r>
      <w:r w:rsidR="00434667" w:rsidRPr="00F904EF">
        <w:rPr>
          <w:rFonts w:ascii="Arial" w:hAnsi="Arial" w:cs="Arial"/>
          <w:lang w:eastAsia="zh-CN"/>
        </w:rPr>
        <w:t xml:space="preserve"> latest</w:t>
      </w:r>
      <w:r w:rsidRPr="00F904EF">
        <w:rPr>
          <w:rFonts w:ascii="Arial" w:hAnsi="Arial" w:cs="Arial"/>
          <w:lang w:eastAsia="zh-CN"/>
        </w:rPr>
        <w:t xml:space="preserve"> conclusions are captured in TR 23.700-40</w:t>
      </w:r>
      <w:r w:rsidR="00434667" w:rsidRPr="00F904EF">
        <w:rPr>
          <w:rFonts w:ascii="Arial" w:hAnsi="Arial" w:cs="Arial"/>
          <w:lang w:eastAsia="zh-CN"/>
        </w:rPr>
        <w:t xml:space="preserve"> v2.0.0</w:t>
      </w:r>
      <w:r w:rsidR="00C36B70">
        <w:rPr>
          <w:rFonts w:ascii="Arial" w:hAnsi="Arial" w:cs="Arial"/>
          <w:lang w:eastAsia="zh-CN"/>
        </w:rPr>
        <w:t>[2]</w:t>
      </w:r>
      <w:r w:rsidRPr="00F904EF">
        <w:rPr>
          <w:rFonts w:ascii="Arial" w:hAnsi="Arial" w:cs="Arial"/>
          <w:lang w:eastAsia="zh-CN"/>
        </w:rPr>
        <w:t>.</w:t>
      </w:r>
    </w:p>
    <w:p w14:paraId="4E481F5E" w14:textId="3A1F0760" w:rsidR="00347F90" w:rsidRPr="00E13011" w:rsidRDefault="00434667" w:rsidP="00AF7E09">
      <w:pPr>
        <w:jc w:val="both"/>
        <w:rPr>
          <w:rFonts w:ascii="Arial" w:eastAsia="等线" w:hAnsi="Arial" w:cs="Arial"/>
          <w:i/>
          <w:iCs/>
        </w:rPr>
      </w:pPr>
      <w:r w:rsidRPr="00F904EF">
        <w:rPr>
          <w:rFonts w:ascii="Arial" w:hAnsi="Arial" w:cs="Arial"/>
          <w:lang w:eastAsia="zh-CN"/>
        </w:rPr>
        <w:t xml:space="preserve">Here are </w:t>
      </w:r>
      <w:r w:rsidR="00347F90" w:rsidRPr="00F904EF">
        <w:rPr>
          <w:rFonts w:ascii="Arial" w:hAnsi="Arial" w:cs="Arial"/>
          <w:lang w:eastAsia="zh-CN"/>
        </w:rPr>
        <w:t>TA related conclusions</w:t>
      </w:r>
      <w:r w:rsidRPr="00F904EF">
        <w:rPr>
          <w:rFonts w:ascii="Arial" w:hAnsi="Arial" w:cs="Arial"/>
          <w:lang w:eastAsia="zh-CN"/>
        </w:rPr>
        <w:t xml:space="preserve"> in SA2</w:t>
      </w:r>
      <w:r w:rsidR="00347F90" w:rsidRPr="00F904EF">
        <w:rPr>
          <w:rFonts w:ascii="Arial" w:hAnsi="Arial" w:cs="Arial"/>
          <w:lang w:eastAsia="zh-CN"/>
        </w:rPr>
        <w:t>:</w:t>
      </w:r>
    </w:p>
    <w:tbl>
      <w:tblPr>
        <w:tblStyle w:val="a7"/>
        <w:tblW w:w="0" w:type="auto"/>
        <w:tblLook w:val="04A0" w:firstRow="1" w:lastRow="0" w:firstColumn="1" w:lastColumn="0" w:noHBand="0" w:noVBand="1"/>
      </w:tblPr>
      <w:tblGrid>
        <w:gridCol w:w="9631"/>
      </w:tblGrid>
      <w:tr w:rsidR="00347F90" w:rsidRPr="00F904EF" w14:paraId="042F1C1D" w14:textId="77777777" w:rsidTr="0053650D">
        <w:tc>
          <w:tcPr>
            <w:tcW w:w="9631" w:type="dxa"/>
          </w:tcPr>
          <w:p w14:paraId="3FE84259" w14:textId="77777777" w:rsidR="00347F90" w:rsidRPr="0037711D" w:rsidRDefault="00347F90" w:rsidP="0053650D">
            <w:pPr>
              <w:ind w:left="568" w:hanging="284"/>
              <w:rPr>
                <w:rFonts w:ascii="Arial" w:eastAsia="等线" w:hAnsi="Arial" w:cs="Arial"/>
              </w:rPr>
            </w:pPr>
            <w:r w:rsidRPr="0037711D">
              <w:rPr>
                <w:rFonts w:ascii="Arial" w:eastAsia="等线" w:hAnsi="Arial" w:cs="Arial"/>
              </w:rPr>
              <w:t>-</w:t>
            </w:r>
            <w:r w:rsidRPr="0037711D">
              <w:rPr>
                <w:rFonts w:ascii="Arial" w:eastAsia="等线" w:hAnsi="Arial" w:cs="Arial"/>
              </w:rPr>
              <w:tab/>
              <w:t xml:space="preserve">The following is assumed e.g. to support </w:t>
            </w:r>
            <w:r w:rsidRPr="0037711D">
              <w:rPr>
                <w:rFonts w:ascii="Arial" w:eastAsia="等线" w:hAnsi="Arial" w:cs="Arial"/>
                <w:highlight w:val="yellow"/>
              </w:rPr>
              <w:t>legacy UEs</w:t>
            </w:r>
            <w:r w:rsidRPr="0037711D">
              <w:rPr>
                <w:rFonts w:ascii="Arial" w:eastAsia="等线" w:hAnsi="Arial" w:cs="Arial"/>
              </w:rPr>
              <w:t>:</w:t>
            </w:r>
          </w:p>
          <w:p w14:paraId="4C462B12" w14:textId="77777777" w:rsidR="00347F90" w:rsidRPr="0037711D" w:rsidRDefault="00347F90" w:rsidP="0053650D">
            <w:pPr>
              <w:ind w:left="851" w:hanging="284"/>
              <w:rPr>
                <w:rFonts w:ascii="Arial" w:eastAsia="等线" w:hAnsi="Arial" w:cs="Arial"/>
              </w:rPr>
            </w:pPr>
            <w:r w:rsidRPr="0037711D">
              <w:rPr>
                <w:rFonts w:ascii="Arial" w:eastAsia="等线" w:hAnsi="Arial" w:cs="Arial"/>
                <w:lang w:val="en-US"/>
              </w:rPr>
              <w:t>-</w:t>
            </w:r>
            <w:r w:rsidRPr="0037711D">
              <w:rPr>
                <w:rFonts w:ascii="Arial" w:eastAsia="等线" w:hAnsi="Arial" w:cs="Arial"/>
                <w:lang w:val="en-US"/>
              </w:rPr>
              <w:tab/>
            </w:r>
            <w:r w:rsidRPr="0037711D">
              <w:rPr>
                <w:rFonts w:ascii="Arial" w:eastAsia="等线" w:hAnsi="Arial" w:cs="Arial"/>
              </w:rPr>
              <w:t>all cells of a tracking area support the same S-NSSAI(s)</w:t>
            </w:r>
            <w:r w:rsidRPr="0037711D">
              <w:rPr>
                <w:rFonts w:ascii="Arial" w:eastAsia="等线" w:hAnsi="Arial" w:cs="Arial"/>
                <w:lang w:val="en-US"/>
              </w:rPr>
              <w:t>;</w:t>
            </w:r>
            <w:r w:rsidRPr="0037711D">
              <w:rPr>
                <w:rFonts w:ascii="Arial" w:eastAsia="等线" w:hAnsi="Arial" w:cs="Arial"/>
              </w:rPr>
              <w:t xml:space="preserve"> and</w:t>
            </w:r>
          </w:p>
          <w:p w14:paraId="3AEF2A1B" w14:textId="77777777" w:rsidR="00347F90" w:rsidRPr="00F904EF" w:rsidRDefault="00347F90" w:rsidP="0053650D">
            <w:pPr>
              <w:ind w:left="851" w:hanging="284"/>
              <w:rPr>
                <w:rFonts w:ascii="Arial" w:hAnsi="Arial" w:cs="Arial"/>
                <w:lang w:eastAsia="zh-CN"/>
              </w:rPr>
            </w:pPr>
            <w:r w:rsidRPr="0037711D">
              <w:rPr>
                <w:rFonts w:ascii="Arial" w:eastAsia="等线" w:hAnsi="Arial" w:cs="Arial"/>
                <w:lang w:val="en-US"/>
              </w:rPr>
              <w:t>-</w:t>
            </w:r>
            <w:r w:rsidRPr="0037711D">
              <w:rPr>
                <w:rFonts w:ascii="Arial" w:eastAsia="等线" w:hAnsi="Arial" w:cs="Arial"/>
                <w:lang w:val="en-US"/>
              </w:rPr>
              <w:tab/>
              <w:t>t</w:t>
            </w:r>
            <w:r w:rsidRPr="0037711D">
              <w:rPr>
                <w:rFonts w:ascii="Arial" w:eastAsia="等线" w:hAnsi="Arial" w:cs="Arial"/>
              </w:rPr>
              <w:t>he S-NSSAI</w:t>
            </w:r>
            <w:r w:rsidRPr="0037711D">
              <w:rPr>
                <w:rFonts w:ascii="Arial" w:eastAsia="等线" w:hAnsi="Arial" w:cs="Arial"/>
                <w:lang w:val="en-US"/>
              </w:rPr>
              <w:t>(</w:t>
            </w:r>
            <w:r w:rsidRPr="0037711D">
              <w:rPr>
                <w:rFonts w:ascii="Arial" w:eastAsia="等线" w:hAnsi="Arial" w:cs="Arial"/>
              </w:rPr>
              <w:t>s</w:t>
            </w:r>
            <w:r w:rsidRPr="0037711D">
              <w:rPr>
                <w:rFonts w:ascii="Arial" w:eastAsia="等线" w:hAnsi="Arial" w:cs="Arial"/>
                <w:lang w:val="en-US"/>
              </w:rPr>
              <w:t>)</w:t>
            </w:r>
            <w:r w:rsidRPr="0037711D">
              <w:rPr>
                <w:rFonts w:ascii="Arial" w:eastAsia="等线" w:hAnsi="Arial" w:cs="Arial"/>
              </w:rPr>
              <w:t xml:space="preserve"> of the Allowed NSSAI are </w:t>
            </w:r>
            <w:r w:rsidRPr="0037711D">
              <w:rPr>
                <w:rFonts w:ascii="Arial" w:eastAsia="等线" w:hAnsi="Arial" w:cs="Arial"/>
                <w:lang w:val="en-US"/>
              </w:rPr>
              <w:t xml:space="preserve">supported by </w:t>
            </w:r>
            <w:r w:rsidRPr="0037711D">
              <w:rPr>
                <w:rFonts w:ascii="Arial" w:eastAsia="等线" w:hAnsi="Arial" w:cs="Arial"/>
              </w:rPr>
              <w:t xml:space="preserve">all tracking areas </w:t>
            </w:r>
            <w:r w:rsidRPr="0037711D">
              <w:rPr>
                <w:rFonts w:ascii="Arial" w:eastAsia="等线" w:hAnsi="Arial" w:cs="Arial"/>
                <w:lang w:val="en-US"/>
              </w:rPr>
              <w:t xml:space="preserve">in </w:t>
            </w:r>
            <w:r w:rsidRPr="0037711D">
              <w:rPr>
                <w:rFonts w:ascii="Arial" w:eastAsia="等线" w:hAnsi="Arial" w:cs="Arial"/>
              </w:rPr>
              <w:t>a registration area.</w:t>
            </w:r>
          </w:p>
        </w:tc>
      </w:tr>
    </w:tbl>
    <w:p w14:paraId="09A1D66A" w14:textId="77777777" w:rsidR="00AF7E09" w:rsidRDefault="00AF7E09" w:rsidP="00AF7E09">
      <w:pPr>
        <w:jc w:val="both"/>
        <w:rPr>
          <w:rFonts w:ascii="Arial" w:hAnsi="Arial" w:cs="Arial"/>
          <w:lang w:eastAsia="zh-CN"/>
        </w:rPr>
      </w:pPr>
    </w:p>
    <w:p w14:paraId="1E5630E5" w14:textId="0705EEAB" w:rsidR="00347F90" w:rsidRPr="00F904EF" w:rsidRDefault="00347F90" w:rsidP="00AF7E09">
      <w:pPr>
        <w:jc w:val="both"/>
        <w:rPr>
          <w:rFonts w:ascii="Arial" w:hAnsi="Arial" w:cs="Arial"/>
          <w:lang w:eastAsia="zh-CN"/>
        </w:rPr>
      </w:pPr>
      <w:r w:rsidRPr="00F904EF">
        <w:rPr>
          <w:rFonts w:ascii="Arial" w:hAnsi="Arial" w:cs="Arial"/>
          <w:lang w:eastAsia="zh-CN"/>
        </w:rPr>
        <w:t>The above statement only covers the legacy case</w:t>
      </w:r>
      <w:r w:rsidR="00434667" w:rsidRPr="00F904EF">
        <w:rPr>
          <w:rFonts w:ascii="Arial" w:hAnsi="Arial" w:cs="Arial"/>
          <w:lang w:eastAsia="zh-CN"/>
        </w:rPr>
        <w:t xml:space="preserve"> for R15 and R16</w:t>
      </w:r>
      <w:r w:rsidRPr="00F904EF">
        <w:rPr>
          <w:rFonts w:ascii="Arial" w:hAnsi="Arial" w:cs="Arial"/>
          <w:lang w:eastAsia="zh-CN"/>
        </w:rPr>
        <w:t>. SA2 haven’t reached agreement on whether the above statement is applicable for R17 or not.</w:t>
      </w:r>
    </w:p>
    <w:p w14:paraId="6B9E890C" w14:textId="77777777" w:rsidR="00347F90" w:rsidRPr="00F904EF" w:rsidRDefault="00347F90" w:rsidP="00AF7E09">
      <w:pPr>
        <w:jc w:val="both"/>
        <w:rPr>
          <w:rFonts w:ascii="Arial" w:hAnsi="Arial" w:cs="Arial"/>
          <w:b/>
          <w:bCs/>
          <w:lang w:eastAsia="zh-CN"/>
        </w:rPr>
      </w:pPr>
      <w:r w:rsidRPr="00F904EF">
        <w:rPr>
          <w:rFonts w:ascii="Arial" w:hAnsi="Arial" w:cs="Arial"/>
          <w:b/>
          <w:bCs/>
          <w:lang w:eastAsia="zh-CN"/>
        </w:rPr>
        <w:t>Observation 1: SA2 agreed on the homogeneous S-NSSAI within TA for R15/R16, but no agreement for R17.</w:t>
      </w:r>
    </w:p>
    <w:p w14:paraId="5EC5E88B" w14:textId="4B833056" w:rsidR="00347F90" w:rsidRPr="00F904EF" w:rsidRDefault="00347F90" w:rsidP="00AF7E09">
      <w:pPr>
        <w:jc w:val="both"/>
        <w:rPr>
          <w:rFonts w:ascii="Arial" w:hAnsi="Arial" w:cs="Arial"/>
          <w:lang w:eastAsia="zh-CN"/>
        </w:rPr>
      </w:pPr>
      <w:r w:rsidRPr="00F904EF">
        <w:rPr>
          <w:rFonts w:ascii="Arial" w:hAnsi="Arial" w:cs="Arial"/>
          <w:lang w:eastAsia="zh-CN"/>
        </w:rPr>
        <w:t xml:space="preserve">As triggered by SA2’s LS, RAN2 also discussed on the TA issue, </w:t>
      </w:r>
      <w:r w:rsidR="00434667" w:rsidRPr="00F904EF">
        <w:rPr>
          <w:rFonts w:ascii="Arial" w:hAnsi="Arial" w:cs="Arial"/>
          <w:lang w:eastAsia="zh-CN"/>
        </w:rPr>
        <w:t xml:space="preserve">but </w:t>
      </w:r>
      <w:r w:rsidRPr="00F904EF">
        <w:rPr>
          <w:rFonts w:ascii="Arial" w:hAnsi="Arial" w:cs="Arial"/>
          <w:lang w:eastAsia="zh-CN"/>
        </w:rPr>
        <w:t xml:space="preserve">no agreement was reached for R17. It is observed that, </w:t>
      </w:r>
      <w:r w:rsidR="00434667" w:rsidRPr="00F904EF">
        <w:rPr>
          <w:rFonts w:ascii="Arial" w:hAnsi="Arial" w:cs="Arial"/>
          <w:lang w:eastAsia="zh-CN"/>
        </w:rPr>
        <w:t xml:space="preserve">for R17, </w:t>
      </w:r>
      <w:r w:rsidRPr="00F904EF">
        <w:rPr>
          <w:rFonts w:ascii="Arial" w:hAnsi="Arial" w:cs="Arial"/>
          <w:lang w:eastAsia="zh-CN"/>
        </w:rPr>
        <w:t>some companies prefer to follow the legacy principle, while other companies would like to left</w:t>
      </w:r>
      <w:r w:rsidR="00434667" w:rsidRPr="00F904EF">
        <w:rPr>
          <w:rFonts w:ascii="Arial" w:hAnsi="Arial" w:cs="Arial"/>
          <w:lang w:eastAsia="zh-CN"/>
        </w:rPr>
        <w:t xml:space="preserve"> some</w:t>
      </w:r>
      <w:r w:rsidRPr="00F904EF">
        <w:rPr>
          <w:rFonts w:ascii="Arial" w:hAnsi="Arial" w:cs="Arial"/>
          <w:lang w:eastAsia="zh-CN"/>
        </w:rPr>
        <w:t xml:space="preserve"> flexibility for operators</w:t>
      </w:r>
      <w:r w:rsidR="00434667" w:rsidRPr="00F904EF">
        <w:rPr>
          <w:rFonts w:ascii="Arial" w:hAnsi="Arial" w:cs="Arial"/>
          <w:lang w:eastAsia="zh-CN"/>
        </w:rPr>
        <w:t>’</w:t>
      </w:r>
      <w:r w:rsidRPr="00F904EF">
        <w:rPr>
          <w:rFonts w:ascii="Arial" w:hAnsi="Arial" w:cs="Arial"/>
          <w:lang w:eastAsia="zh-CN"/>
        </w:rPr>
        <w:t xml:space="preserve"> deployment. </w:t>
      </w:r>
      <w:r w:rsidR="00434667" w:rsidRPr="00F904EF">
        <w:rPr>
          <w:rFonts w:ascii="Arial" w:hAnsi="Arial" w:cs="Arial"/>
          <w:lang w:eastAsia="zh-CN"/>
        </w:rPr>
        <w:t>If a solution is applicable for inhomogeneous deployment, it is also applicable for homogeneous deployment. So, w</w:t>
      </w:r>
      <w:r w:rsidRPr="00F904EF">
        <w:rPr>
          <w:rFonts w:ascii="Arial" w:hAnsi="Arial" w:cs="Arial"/>
          <w:lang w:eastAsia="zh-CN"/>
        </w:rPr>
        <w:t>e propose to specify a cell reselection solution that is appliable for inhomogeneous S-NSSAI deployment within TA, which will by default applicable for homogeneous case.</w:t>
      </w:r>
    </w:p>
    <w:p w14:paraId="5A2B97B6" w14:textId="77777777" w:rsidR="00434667" w:rsidRPr="00F904EF" w:rsidRDefault="00434667" w:rsidP="00AF7E09">
      <w:pPr>
        <w:jc w:val="both"/>
        <w:rPr>
          <w:rFonts w:ascii="Arial" w:hAnsi="Arial" w:cs="Arial"/>
          <w:b/>
          <w:bCs/>
          <w:lang w:eastAsia="zh-CN"/>
        </w:rPr>
      </w:pPr>
      <w:r w:rsidRPr="00F904EF">
        <w:rPr>
          <w:rFonts w:ascii="Arial" w:hAnsi="Arial" w:cs="Arial"/>
          <w:b/>
          <w:bCs/>
          <w:lang w:eastAsia="zh-CN"/>
        </w:rPr>
        <w:t>Observation 2: if a solution is applicable for inhomogeneous deployment, it is also applicable for homogeneous deployment.</w:t>
      </w:r>
    </w:p>
    <w:p w14:paraId="4395E2C8" w14:textId="58D7C9A2" w:rsidR="00AF7E09" w:rsidRDefault="00347F90" w:rsidP="001D045B">
      <w:pPr>
        <w:jc w:val="both"/>
        <w:rPr>
          <w:rFonts w:ascii="Arial" w:hAnsi="Arial" w:cs="Arial"/>
          <w:lang w:eastAsia="zh-CN"/>
        </w:rPr>
      </w:pPr>
      <w:r w:rsidRPr="00F904EF">
        <w:rPr>
          <w:rFonts w:ascii="Arial" w:hAnsi="Arial" w:cs="Arial"/>
          <w:b/>
          <w:bCs/>
          <w:lang w:eastAsia="zh-CN"/>
        </w:rPr>
        <w:t>Proposal 1: RAN2 aims to specify a cell reselection solution that is appliable for inhomogeneous S-NSSAI deployment within TA, which will by default applicable for homogeneous case</w:t>
      </w:r>
      <w:r w:rsidR="0002411B" w:rsidRPr="00F904EF">
        <w:rPr>
          <w:rFonts w:ascii="Arial" w:hAnsi="Arial" w:cs="Arial"/>
          <w:b/>
          <w:bCs/>
          <w:lang w:eastAsia="zh-CN"/>
        </w:rPr>
        <w:t xml:space="preserve"> as well</w:t>
      </w:r>
      <w:r w:rsidRPr="00F904EF">
        <w:rPr>
          <w:rFonts w:ascii="Arial" w:hAnsi="Arial" w:cs="Arial"/>
          <w:b/>
          <w:bCs/>
          <w:lang w:eastAsia="zh-CN"/>
        </w:rPr>
        <w:t>.</w:t>
      </w:r>
    </w:p>
    <w:p w14:paraId="5D08A253" w14:textId="5FE732D4" w:rsidR="00C01FEA" w:rsidRPr="00F904EF" w:rsidRDefault="0002411B" w:rsidP="001D045B">
      <w:pPr>
        <w:jc w:val="both"/>
        <w:rPr>
          <w:rFonts w:ascii="Arial" w:hAnsi="Arial" w:cs="Arial"/>
          <w:lang w:eastAsia="zh-CN"/>
        </w:rPr>
      </w:pPr>
      <w:r w:rsidRPr="00F904EF">
        <w:rPr>
          <w:rFonts w:ascii="Arial" w:hAnsi="Arial" w:cs="Arial"/>
          <w:lang w:eastAsia="zh-CN"/>
        </w:rPr>
        <w:t>Assu</w:t>
      </w:r>
      <w:r w:rsidR="00803907" w:rsidRPr="00F904EF">
        <w:rPr>
          <w:rFonts w:ascii="Arial" w:hAnsi="Arial" w:cs="Arial"/>
          <w:lang w:eastAsia="zh-CN"/>
        </w:rPr>
        <w:t>ming</w:t>
      </w:r>
      <w:r w:rsidRPr="00F904EF">
        <w:rPr>
          <w:rFonts w:ascii="Arial" w:hAnsi="Arial" w:cs="Arial"/>
          <w:lang w:eastAsia="zh-CN"/>
        </w:rPr>
        <w:t xml:space="preserve"> proposal 1 is agreeable. </w:t>
      </w:r>
      <w:r w:rsidR="00FB68B4" w:rsidRPr="00F904EF">
        <w:rPr>
          <w:rFonts w:ascii="Arial" w:hAnsi="Arial" w:cs="Arial"/>
          <w:lang w:eastAsia="zh-CN"/>
        </w:rPr>
        <w:t xml:space="preserve">For example, as shown in Figure 1, </w:t>
      </w:r>
      <w:r w:rsidR="001B5F56" w:rsidRPr="00F904EF">
        <w:rPr>
          <w:rFonts w:ascii="Arial" w:hAnsi="Arial" w:cs="Arial"/>
          <w:lang w:eastAsia="zh-CN"/>
        </w:rPr>
        <w:t xml:space="preserve">cell 1 and cell 2 are covering the same location 1 but supporting different </w:t>
      </w:r>
      <w:r w:rsidR="005915D3" w:rsidRPr="00F904EF">
        <w:rPr>
          <w:rFonts w:ascii="Arial" w:hAnsi="Arial" w:cs="Arial"/>
          <w:lang w:eastAsia="zh-CN"/>
        </w:rPr>
        <w:t>s</w:t>
      </w:r>
      <w:r w:rsidR="001B5F56" w:rsidRPr="00F904EF">
        <w:rPr>
          <w:rFonts w:ascii="Arial" w:hAnsi="Arial" w:cs="Arial"/>
          <w:lang w:eastAsia="zh-CN"/>
        </w:rPr>
        <w:t xml:space="preserve">lices. Both slice 1 and slice 2 are available within location 1, by means like HO, re-direction or DC/CA. Similarly, </w:t>
      </w:r>
      <w:r w:rsidRPr="00F904EF">
        <w:rPr>
          <w:rFonts w:ascii="Arial" w:hAnsi="Arial" w:cs="Arial"/>
          <w:lang w:eastAsia="zh-CN"/>
        </w:rPr>
        <w:t xml:space="preserve">both </w:t>
      </w:r>
      <w:r w:rsidR="001B5F56" w:rsidRPr="00F904EF">
        <w:rPr>
          <w:rFonts w:ascii="Arial" w:hAnsi="Arial" w:cs="Arial"/>
          <w:lang w:eastAsia="zh-CN"/>
        </w:rPr>
        <w:t xml:space="preserve">slice 1 and slice 2 are available within location 3 and location 4. </w:t>
      </w:r>
      <w:r w:rsidR="005915D3" w:rsidRPr="00F904EF">
        <w:rPr>
          <w:rFonts w:ascii="Arial" w:hAnsi="Arial" w:cs="Arial"/>
          <w:lang w:eastAsia="zh-CN"/>
        </w:rPr>
        <w:t>Therefore,</w:t>
      </w:r>
      <w:r w:rsidR="001B5F56" w:rsidRPr="00F904EF">
        <w:rPr>
          <w:rFonts w:ascii="Arial" w:hAnsi="Arial" w:cs="Arial"/>
          <w:lang w:eastAsia="zh-CN"/>
        </w:rPr>
        <w:t xml:space="preserve"> location 1, 3 and 4 may be deployed in the same </w:t>
      </w:r>
      <w:r w:rsidR="005915D3" w:rsidRPr="00F904EF">
        <w:rPr>
          <w:rFonts w:ascii="Arial" w:hAnsi="Arial" w:cs="Arial"/>
          <w:lang w:eastAsia="zh-CN"/>
        </w:rPr>
        <w:t xml:space="preserve">RA and </w:t>
      </w:r>
      <w:r w:rsidR="001B5F56" w:rsidRPr="00F904EF">
        <w:rPr>
          <w:rFonts w:ascii="Arial" w:hAnsi="Arial" w:cs="Arial"/>
          <w:lang w:eastAsia="zh-CN"/>
        </w:rPr>
        <w:t>TA.</w:t>
      </w:r>
    </w:p>
    <w:p w14:paraId="5E9A01EA" w14:textId="77777777" w:rsidR="00FB68B4" w:rsidRPr="00F904EF" w:rsidRDefault="00FB68B4" w:rsidP="00FB68B4">
      <w:pPr>
        <w:jc w:val="center"/>
        <w:rPr>
          <w:rFonts w:ascii="Arial" w:hAnsi="Arial" w:cs="Arial"/>
        </w:rPr>
      </w:pPr>
      <w:bookmarkStart w:id="1" w:name="_Hlk49434829"/>
      <w:r w:rsidRPr="00F904EF">
        <w:rPr>
          <w:rFonts w:ascii="Arial" w:hAnsi="Arial" w:cs="Arial"/>
          <w:noProof/>
          <w:lang w:val="en-US" w:eastAsia="zh-CN"/>
        </w:rPr>
        <w:drawing>
          <wp:inline distT="0" distB="0" distL="0" distR="0" wp14:anchorId="508EC64A" wp14:editId="0BB6FDC7">
            <wp:extent cx="2753085" cy="1122699"/>
            <wp:effectExtent l="0" t="0" r="9525" b="1270"/>
            <wp:docPr id="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766636" cy="1128225"/>
                    </a:xfrm>
                    <a:prstGeom prst="rect">
                      <a:avLst/>
                    </a:prstGeom>
                    <a:noFill/>
                    <a:ln>
                      <a:noFill/>
                    </a:ln>
                  </pic:spPr>
                </pic:pic>
              </a:graphicData>
            </a:graphic>
          </wp:inline>
        </w:drawing>
      </w:r>
      <w:r w:rsidRPr="00F904EF">
        <w:rPr>
          <w:rFonts w:ascii="Arial" w:hAnsi="Arial" w:cs="Arial"/>
        </w:rPr>
        <w:t xml:space="preserve"> </w:t>
      </w:r>
      <w:r w:rsidRPr="00F904EF">
        <w:rPr>
          <w:rFonts w:ascii="Arial" w:hAnsi="Arial" w:cs="Arial"/>
          <w:noProof/>
          <w:lang w:val="en-US" w:eastAsia="zh-CN"/>
        </w:rPr>
        <w:drawing>
          <wp:inline distT="0" distB="0" distL="0" distR="0" wp14:anchorId="628B9356" wp14:editId="53ABBBBC">
            <wp:extent cx="2753085" cy="1128208"/>
            <wp:effectExtent l="0" t="0" r="0" b="0"/>
            <wp:docPr id="3"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778657" cy="1138687"/>
                    </a:xfrm>
                    <a:prstGeom prst="rect">
                      <a:avLst/>
                    </a:prstGeom>
                    <a:noFill/>
                    <a:ln>
                      <a:noFill/>
                    </a:ln>
                  </pic:spPr>
                </pic:pic>
              </a:graphicData>
            </a:graphic>
          </wp:inline>
        </w:drawing>
      </w:r>
    </w:p>
    <w:p w14:paraId="55484513" w14:textId="003DFDC1" w:rsidR="00FB68B4" w:rsidRPr="00F904EF" w:rsidRDefault="00FB68B4" w:rsidP="00FB68B4">
      <w:pPr>
        <w:jc w:val="center"/>
        <w:rPr>
          <w:rFonts w:ascii="Arial" w:hAnsi="Arial" w:cs="Arial"/>
          <w:b/>
          <w:bCs/>
          <w:lang w:eastAsia="zh-CN"/>
        </w:rPr>
      </w:pPr>
      <w:r w:rsidRPr="00F904EF">
        <w:rPr>
          <w:rFonts w:ascii="Arial" w:hAnsi="Arial" w:cs="Arial"/>
          <w:b/>
          <w:bCs/>
          <w:lang w:eastAsia="zh-CN"/>
        </w:rPr>
        <w:t>Figure 1: Examples for slice deployment scenarios [1]</w:t>
      </w:r>
    </w:p>
    <w:bookmarkEnd w:id="1"/>
    <w:p w14:paraId="472E8465" w14:textId="79FC2301" w:rsidR="00FB68B4" w:rsidRPr="00F904EF" w:rsidRDefault="00226A5C" w:rsidP="001D045B">
      <w:pPr>
        <w:jc w:val="both"/>
        <w:rPr>
          <w:rFonts w:ascii="Arial" w:hAnsi="Arial" w:cs="Arial"/>
          <w:lang w:eastAsia="zh-CN"/>
        </w:rPr>
      </w:pPr>
      <w:r w:rsidRPr="00F904EF">
        <w:rPr>
          <w:rFonts w:ascii="Arial" w:hAnsi="Arial" w:cs="Arial"/>
          <w:lang w:eastAsia="zh-CN"/>
        </w:rPr>
        <w:t xml:space="preserve">As </w:t>
      </w:r>
      <w:r w:rsidR="00BC6576">
        <w:rPr>
          <w:rFonts w:ascii="Arial" w:hAnsi="Arial" w:cs="Arial"/>
          <w:lang w:eastAsia="zh-CN"/>
        </w:rPr>
        <w:t>captured</w:t>
      </w:r>
      <w:r w:rsidRPr="00F904EF">
        <w:rPr>
          <w:rFonts w:ascii="Arial" w:hAnsi="Arial" w:cs="Arial"/>
          <w:lang w:eastAsia="zh-CN"/>
        </w:rPr>
        <w:t xml:space="preserve"> in TR 38.832</w:t>
      </w:r>
      <w:r w:rsidR="00A15527" w:rsidRPr="00F904EF">
        <w:rPr>
          <w:rFonts w:ascii="Arial" w:hAnsi="Arial" w:cs="Arial"/>
          <w:lang w:eastAsia="zh-CN"/>
        </w:rPr>
        <w:t>[1]</w:t>
      </w:r>
      <w:r w:rsidRPr="00F904EF">
        <w:rPr>
          <w:rFonts w:ascii="Arial" w:hAnsi="Arial" w:cs="Arial"/>
          <w:lang w:eastAsia="zh-CN"/>
        </w:rPr>
        <w:t>, RAN2 common understanding is that intended slice is based on the information AS receives from NAS for the particular use case. For idle-mode mobility, intended slices = allowed S-NSSAI(s).</w:t>
      </w:r>
      <w:r w:rsidR="00976389" w:rsidRPr="00F904EF">
        <w:rPr>
          <w:rFonts w:ascii="Arial" w:hAnsi="Arial" w:cs="Arial"/>
          <w:lang w:eastAsia="zh-CN"/>
        </w:rPr>
        <w:t xml:space="preserve"> </w:t>
      </w:r>
      <w:r w:rsidR="0005486B" w:rsidRPr="00F904EF">
        <w:rPr>
          <w:rFonts w:ascii="Arial" w:hAnsi="Arial" w:cs="Arial"/>
          <w:lang w:eastAsia="zh-CN"/>
        </w:rPr>
        <w:t>And a</w:t>
      </w:r>
      <w:r w:rsidR="00A15527" w:rsidRPr="00F904EF">
        <w:rPr>
          <w:rFonts w:ascii="Arial" w:hAnsi="Arial" w:cs="Arial"/>
          <w:lang w:eastAsia="zh-CN"/>
        </w:rPr>
        <w:t>ccording to TS 38.413[</w:t>
      </w:r>
      <w:r w:rsidR="00C36B70">
        <w:rPr>
          <w:rFonts w:ascii="Arial" w:hAnsi="Arial" w:cs="Arial"/>
          <w:lang w:eastAsia="zh-CN"/>
        </w:rPr>
        <w:t>3</w:t>
      </w:r>
      <w:r w:rsidR="00A15527" w:rsidRPr="00F904EF">
        <w:rPr>
          <w:rFonts w:ascii="Arial" w:hAnsi="Arial" w:cs="Arial"/>
          <w:lang w:eastAsia="zh-CN"/>
        </w:rPr>
        <w:t>], the maximum number of allowed S-NSSAI is 8.</w:t>
      </w:r>
    </w:p>
    <w:p w14:paraId="56F3D684" w14:textId="2EDA1BE2" w:rsidR="002C5F5F" w:rsidRPr="00F904EF" w:rsidRDefault="002C5F5F" w:rsidP="002C5F5F">
      <w:pPr>
        <w:jc w:val="center"/>
        <w:rPr>
          <w:rFonts w:ascii="Arial" w:hAnsi="Arial" w:cs="Arial"/>
          <w:b/>
          <w:bCs/>
          <w:lang w:eastAsia="zh-CN"/>
        </w:rPr>
      </w:pPr>
      <w:r w:rsidRPr="00F904EF">
        <w:rPr>
          <w:rFonts w:ascii="Arial" w:hAnsi="Arial" w:cs="Arial"/>
          <w:b/>
          <w:bCs/>
          <w:lang w:eastAsia="zh-CN"/>
        </w:rPr>
        <w:t>Table 1: Allowed S-NSSAI [</w:t>
      </w:r>
      <w:r w:rsidR="00E47202">
        <w:rPr>
          <w:rFonts w:ascii="Arial" w:hAnsi="Arial" w:cs="Arial"/>
          <w:b/>
          <w:bCs/>
          <w:lang w:eastAsia="zh-CN"/>
        </w:rPr>
        <w:t>3</w:t>
      </w:r>
      <w:r w:rsidRPr="00F904EF">
        <w:rPr>
          <w:rFonts w:ascii="Arial" w:hAnsi="Arial" w:cs="Arial"/>
          <w:b/>
          <w:bCs/>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C5F5F" w:rsidRPr="00F904EF" w14:paraId="32E8DD05" w14:textId="77777777" w:rsidTr="00A32949">
        <w:tc>
          <w:tcPr>
            <w:tcW w:w="2448" w:type="dxa"/>
          </w:tcPr>
          <w:p w14:paraId="0897530B" w14:textId="77777777" w:rsidR="002C5F5F" w:rsidRPr="00F904EF" w:rsidRDefault="002C5F5F" w:rsidP="00A32949">
            <w:pPr>
              <w:pStyle w:val="TAH"/>
              <w:rPr>
                <w:rFonts w:cs="Arial"/>
                <w:lang w:eastAsia="ja-JP"/>
              </w:rPr>
            </w:pPr>
            <w:r w:rsidRPr="00F904EF">
              <w:rPr>
                <w:rFonts w:cs="Arial"/>
                <w:lang w:eastAsia="ja-JP"/>
              </w:rPr>
              <w:lastRenderedPageBreak/>
              <w:t>IE/Group Name</w:t>
            </w:r>
          </w:p>
        </w:tc>
        <w:tc>
          <w:tcPr>
            <w:tcW w:w="1080" w:type="dxa"/>
          </w:tcPr>
          <w:p w14:paraId="305984AB" w14:textId="77777777" w:rsidR="002C5F5F" w:rsidRPr="00F904EF" w:rsidRDefault="002C5F5F" w:rsidP="00A32949">
            <w:pPr>
              <w:pStyle w:val="TAH"/>
              <w:rPr>
                <w:rFonts w:cs="Arial"/>
                <w:lang w:eastAsia="ja-JP"/>
              </w:rPr>
            </w:pPr>
            <w:r w:rsidRPr="00F904EF">
              <w:rPr>
                <w:rFonts w:cs="Arial"/>
                <w:lang w:eastAsia="ja-JP"/>
              </w:rPr>
              <w:t>Presence</w:t>
            </w:r>
          </w:p>
        </w:tc>
        <w:tc>
          <w:tcPr>
            <w:tcW w:w="1440" w:type="dxa"/>
          </w:tcPr>
          <w:p w14:paraId="75436C62" w14:textId="77777777" w:rsidR="002C5F5F" w:rsidRPr="00F904EF" w:rsidRDefault="002C5F5F" w:rsidP="00A32949">
            <w:pPr>
              <w:pStyle w:val="TAH"/>
              <w:rPr>
                <w:rFonts w:cs="Arial"/>
                <w:lang w:eastAsia="ja-JP"/>
              </w:rPr>
            </w:pPr>
            <w:r w:rsidRPr="00F904EF">
              <w:rPr>
                <w:rFonts w:cs="Arial"/>
                <w:lang w:eastAsia="ja-JP"/>
              </w:rPr>
              <w:t>Range</w:t>
            </w:r>
          </w:p>
        </w:tc>
        <w:tc>
          <w:tcPr>
            <w:tcW w:w="1872" w:type="dxa"/>
          </w:tcPr>
          <w:p w14:paraId="36A1EAC1" w14:textId="77777777" w:rsidR="002C5F5F" w:rsidRPr="00F904EF" w:rsidRDefault="002C5F5F" w:rsidP="00A32949">
            <w:pPr>
              <w:pStyle w:val="TAH"/>
              <w:rPr>
                <w:rFonts w:cs="Arial"/>
                <w:lang w:eastAsia="ja-JP"/>
              </w:rPr>
            </w:pPr>
            <w:r w:rsidRPr="00F904EF">
              <w:rPr>
                <w:rFonts w:cs="Arial"/>
                <w:lang w:eastAsia="ja-JP"/>
              </w:rPr>
              <w:t>IE type and reference</w:t>
            </w:r>
          </w:p>
        </w:tc>
        <w:tc>
          <w:tcPr>
            <w:tcW w:w="2880" w:type="dxa"/>
          </w:tcPr>
          <w:p w14:paraId="7CB7D164" w14:textId="77777777" w:rsidR="002C5F5F" w:rsidRPr="00F904EF" w:rsidRDefault="002C5F5F" w:rsidP="00A32949">
            <w:pPr>
              <w:pStyle w:val="TAH"/>
              <w:rPr>
                <w:rFonts w:cs="Arial"/>
                <w:lang w:eastAsia="ja-JP"/>
              </w:rPr>
            </w:pPr>
            <w:r w:rsidRPr="00F904EF">
              <w:rPr>
                <w:rFonts w:cs="Arial"/>
                <w:lang w:eastAsia="ja-JP"/>
              </w:rPr>
              <w:t>Semantics description</w:t>
            </w:r>
          </w:p>
        </w:tc>
      </w:tr>
      <w:tr w:rsidR="002C5F5F" w:rsidRPr="00F904EF" w14:paraId="4B6EFCBB" w14:textId="77777777" w:rsidTr="00A32949">
        <w:tc>
          <w:tcPr>
            <w:tcW w:w="2448" w:type="dxa"/>
          </w:tcPr>
          <w:p w14:paraId="2A73CDAD" w14:textId="77777777" w:rsidR="002C5F5F" w:rsidRPr="00F904EF" w:rsidRDefault="002C5F5F" w:rsidP="00A32949">
            <w:pPr>
              <w:pStyle w:val="TAL"/>
              <w:rPr>
                <w:rFonts w:eastAsia="Batang" w:cs="Arial"/>
                <w:lang w:eastAsia="ja-JP"/>
              </w:rPr>
            </w:pPr>
            <w:r w:rsidRPr="00F904EF">
              <w:rPr>
                <w:rFonts w:eastAsia="Batang" w:cs="Arial"/>
                <w:b/>
                <w:lang w:eastAsia="ja-JP"/>
              </w:rPr>
              <w:t>Allowed S-NSSAI List</w:t>
            </w:r>
          </w:p>
        </w:tc>
        <w:tc>
          <w:tcPr>
            <w:tcW w:w="1080" w:type="dxa"/>
          </w:tcPr>
          <w:p w14:paraId="37A63CEA" w14:textId="77777777" w:rsidR="002C5F5F" w:rsidRPr="00F904EF" w:rsidRDefault="002C5F5F" w:rsidP="00A32949">
            <w:pPr>
              <w:pStyle w:val="TAL"/>
              <w:rPr>
                <w:rFonts w:cs="Arial"/>
                <w:lang w:eastAsia="ja-JP"/>
              </w:rPr>
            </w:pPr>
          </w:p>
        </w:tc>
        <w:tc>
          <w:tcPr>
            <w:tcW w:w="1440" w:type="dxa"/>
          </w:tcPr>
          <w:p w14:paraId="7F7BB964" w14:textId="77777777" w:rsidR="002C5F5F" w:rsidRPr="00F904EF" w:rsidRDefault="002C5F5F" w:rsidP="00A32949">
            <w:pPr>
              <w:pStyle w:val="TAL"/>
              <w:rPr>
                <w:rFonts w:cs="Arial"/>
                <w:i/>
                <w:lang w:eastAsia="ja-JP"/>
              </w:rPr>
            </w:pPr>
            <w:r w:rsidRPr="00F904EF">
              <w:rPr>
                <w:rFonts w:eastAsia="Malgun Gothic" w:cs="Arial"/>
                <w:i/>
                <w:lang w:eastAsia="ko-KR"/>
              </w:rPr>
              <w:t>1</w:t>
            </w:r>
          </w:p>
        </w:tc>
        <w:tc>
          <w:tcPr>
            <w:tcW w:w="1872" w:type="dxa"/>
          </w:tcPr>
          <w:p w14:paraId="4884301B" w14:textId="77777777" w:rsidR="002C5F5F" w:rsidRPr="00F904EF" w:rsidRDefault="002C5F5F" w:rsidP="00A32949">
            <w:pPr>
              <w:pStyle w:val="TAL"/>
              <w:rPr>
                <w:rFonts w:cs="Arial"/>
                <w:lang w:eastAsia="ja-JP"/>
              </w:rPr>
            </w:pPr>
          </w:p>
        </w:tc>
        <w:tc>
          <w:tcPr>
            <w:tcW w:w="2880" w:type="dxa"/>
          </w:tcPr>
          <w:p w14:paraId="1236628A" w14:textId="77777777" w:rsidR="002C5F5F" w:rsidRPr="00F904EF" w:rsidRDefault="002C5F5F" w:rsidP="00A32949">
            <w:pPr>
              <w:pStyle w:val="TAL"/>
              <w:rPr>
                <w:rFonts w:cs="Arial"/>
                <w:lang w:eastAsia="ja-JP"/>
              </w:rPr>
            </w:pPr>
          </w:p>
        </w:tc>
      </w:tr>
      <w:tr w:rsidR="002C5F5F" w:rsidRPr="00F904EF" w14:paraId="745B9CCB" w14:textId="77777777" w:rsidTr="00A32949">
        <w:tc>
          <w:tcPr>
            <w:tcW w:w="2448" w:type="dxa"/>
          </w:tcPr>
          <w:p w14:paraId="7BE27F67" w14:textId="77777777" w:rsidR="002C5F5F" w:rsidRPr="00F904EF" w:rsidRDefault="002C5F5F" w:rsidP="00A32949">
            <w:pPr>
              <w:pStyle w:val="TAL"/>
              <w:ind w:left="75"/>
              <w:rPr>
                <w:rFonts w:cs="Arial"/>
                <w:lang w:eastAsia="ja-JP"/>
              </w:rPr>
            </w:pPr>
            <w:r w:rsidRPr="00F904EF">
              <w:rPr>
                <w:rFonts w:eastAsia="Batang" w:cs="Arial"/>
                <w:b/>
                <w:lang w:eastAsia="ko-KR"/>
              </w:rPr>
              <w:t>&gt;Allowed S-NSSAI Item</w:t>
            </w:r>
          </w:p>
        </w:tc>
        <w:tc>
          <w:tcPr>
            <w:tcW w:w="1080" w:type="dxa"/>
          </w:tcPr>
          <w:p w14:paraId="3B3E7AB8" w14:textId="77777777" w:rsidR="002C5F5F" w:rsidRPr="00F904EF" w:rsidRDefault="002C5F5F" w:rsidP="00A32949">
            <w:pPr>
              <w:pStyle w:val="TAL"/>
              <w:rPr>
                <w:rFonts w:cs="Arial"/>
                <w:lang w:eastAsia="ja-JP"/>
              </w:rPr>
            </w:pPr>
          </w:p>
        </w:tc>
        <w:tc>
          <w:tcPr>
            <w:tcW w:w="1440" w:type="dxa"/>
          </w:tcPr>
          <w:p w14:paraId="66F6B8B0" w14:textId="77777777" w:rsidR="002C5F5F" w:rsidRPr="00F904EF" w:rsidRDefault="002C5F5F" w:rsidP="00A32949">
            <w:pPr>
              <w:pStyle w:val="TAL"/>
              <w:rPr>
                <w:rFonts w:cs="Arial"/>
                <w:i/>
                <w:lang w:eastAsia="ja-JP"/>
              </w:rPr>
            </w:pPr>
            <w:r w:rsidRPr="00F904EF">
              <w:rPr>
                <w:rFonts w:cs="Arial"/>
                <w:i/>
              </w:rPr>
              <w:t>1..&lt;maxnoofAllowedS-NSSAIs&gt;</w:t>
            </w:r>
          </w:p>
        </w:tc>
        <w:tc>
          <w:tcPr>
            <w:tcW w:w="1872" w:type="dxa"/>
          </w:tcPr>
          <w:p w14:paraId="22181B98" w14:textId="77777777" w:rsidR="002C5F5F" w:rsidRPr="00F904EF" w:rsidRDefault="002C5F5F" w:rsidP="00A32949">
            <w:pPr>
              <w:pStyle w:val="TAL"/>
              <w:rPr>
                <w:rFonts w:cs="Arial"/>
                <w:lang w:eastAsia="ja-JP"/>
              </w:rPr>
            </w:pPr>
          </w:p>
        </w:tc>
        <w:tc>
          <w:tcPr>
            <w:tcW w:w="2880" w:type="dxa"/>
          </w:tcPr>
          <w:p w14:paraId="11E76007" w14:textId="77777777" w:rsidR="002C5F5F" w:rsidRPr="00F904EF" w:rsidRDefault="002C5F5F" w:rsidP="00A32949">
            <w:pPr>
              <w:pStyle w:val="TAL"/>
              <w:rPr>
                <w:rFonts w:cs="Arial"/>
                <w:lang w:eastAsia="ja-JP"/>
              </w:rPr>
            </w:pPr>
          </w:p>
        </w:tc>
      </w:tr>
      <w:tr w:rsidR="002C5F5F" w:rsidRPr="00F904EF" w14:paraId="76D399A9" w14:textId="77777777" w:rsidTr="00A32949">
        <w:tc>
          <w:tcPr>
            <w:tcW w:w="2448" w:type="dxa"/>
          </w:tcPr>
          <w:p w14:paraId="799B170C" w14:textId="77777777" w:rsidR="002C5F5F" w:rsidRPr="00F904EF" w:rsidRDefault="002C5F5F" w:rsidP="00A32949">
            <w:pPr>
              <w:pStyle w:val="TAL"/>
              <w:ind w:left="255"/>
              <w:rPr>
                <w:rFonts w:cs="Arial"/>
                <w:lang w:eastAsia="ja-JP"/>
              </w:rPr>
            </w:pPr>
            <w:r w:rsidRPr="00F904EF">
              <w:rPr>
                <w:rFonts w:cs="Arial"/>
                <w:szCs w:val="18"/>
                <w:lang w:eastAsia="ja-JP"/>
              </w:rPr>
              <w:t>&gt;&gt;S-NSSAI</w:t>
            </w:r>
          </w:p>
        </w:tc>
        <w:tc>
          <w:tcPr>
            <w:tcW w:w="1080" w:type="dxa"/>
          </w:tcPr>
          <w:p w14:paraId="4DD01893" w14:textId="77777777" w:rsidR="002C5F5F" w:rsidRPr="00F904EF" w:rsidRDefault="002C5F5F" w:rsidP="00A32949">
            <w:pPr>
              <w:pStyle w:val="TAL"/>
              <w:rPr>
                <w:rFonts w:cs="Arial"/>
                <w:lang w:eastAsia="ja-JP"/>
              </w:rPr>
            </w:pPr>
            <w:r w:rsidRPr="00F904EF">
              <w:rPr>
                <w:rFonts w:cs="Arial"/>
                <w:lang w:eastAsia="ja-JP"/>
              </w:rPr>
              <w:t>M</w:t>
            </w:r>
          </w:p>
        </w:tc>
        <w:tc>
          <w:tcPr>
            <w:tcW w:w="1440" w:type="dxa"/>
          </w:tcPr>
          <w:p w14:paraId="434BAAED" w14:textId="77777777" w:rsidR="002C5F5F" w:rsidRPr="00F904EF" w:rsidRDefault="002C5F5F" w:rsidP="00A32949">
            <w:pPr>
              <w:pStyle w:val="TAL"/>
              <w:rPr>
                <w:rFonts w:cs="Arial"/>
                <w:i/>
                <w:lang w:eastAsia="ja-JP"/>
              </w:rPr>
            </w:pPr>
          </w:p>
        </w:tc>
        <w:tc>
          <w:tcPr>
            <w:tcW w:w="1872" w:type="dxa"/>
          </w:tcPr>
          <w:p w14:paraId="48E912AD" w14:textId="77777777" w:rsidR="002C5F5F" w:rsidRPr="00F904EF" w:rsidRDefault="002C5F5F" w:rsidP="00A32949">
            <w:pPr>
              <w:pStyle w:val="TAL"/>
              <w:rPr>
                <w:rFonts w:cs="Arial"/>
                <w:lang w:eastAsia="ja-JP"/>
              </w:rPr>
            </w:pPr>
            <w:r w:rsidRPr="00F904EF">
              <w:rPr>
                <w:rFonts w:cs="Arial"/>
                <w:lang w:eastAsia="ja-JP"/>
              </w:rPr>
              <w:t>9.3.1.24</w:t>
            </w:r>
          </w:p>
        </w:tc>
        <w:tc>
          <w:tcPr>
            <w:tcW w:w="2880" w:type="dxa"/>
          </w:tcPr>
          <w:p w14:paraId="307E42C0" w14:textId="77777777" w:rsidR="002C5F5F" w:rsidRPr="00F904EF" w:rsidRDefault="002C5F5F" w:rsidP="00A32949">
            <w:pPr>
              <w:pStyle w:val="TAL"/>
              <w:rPr>
                <w:rFonts w:cs="Arial"/>
                <w:lang w:eastAsia="ja-JP"/>
              </w:rPr>
            </w:pPr>
          </w:p>
        </w:tc>
      </w:tr>
    </w:tbl>
    <w:p w14:paraId="2EBAE766" w14:textId="77777777" w:rsidR="002C5F5F" w:rsidRPr="00F904EF" w:rsidRDefault="002C5F5F" w:rsidP="002C5F5F">
      <w:pPr>
        <w:rPr>
          <w:rFonts w:ascii="Arial" w:hAnsi="Arial" w:cs="Arial"/>
          <w:b/>
          <w:bCs/>
          <w:sz w:val="24"/>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C5F5F" w:rsidRPr="00F904EF" w14:paraId="6127B53C" w14:textId="77777777" w:rsidTr="00A32949">
        <w:tc>
          <w:tcPr>
            <w:tcW w:w="3528" w:type="dxa"/>
          </w:tcPr>
          <w:p w14:paraId="534C0966" w14:textId="77777777" w:rsidR="002C5F5F" w:rsidRPr="00F904EF" w:rsidRDefault="002C5F5F" w:rsidP="00A32949">
            <w:pPr>
              <w:pStyle w:val="TAH"/>
              <w:rPr>
                <w:rFonts w:cs="Arial"/>
                <w:lang w:eastAsia="ja-JP"/>
              </w:rPr>
            </w:pPr>
            <w:r w:rsidRPr="00F904EF">
              <w:rPr>
                <w:rFonts w:cs="Arial"/>
                <w:lang w:eastAsia="ja-JP"/>
              </w:rPr>
              <w:t>Range bound</w:t>
            </w:r>
          </w:p>
        </w:tc>
        <w:tc>
          <w:tcPr>
            <w:tcW w:w="6192" w:type="dxa"/>
          </w:tcPr>
          <w:p w14:paraId="271163A0" w14:textId="77777777" w:rsidR="002C5F5F" w:rsidRPr="00F904EF" w:rsidRDefault="002C5F5F" w:rsidP="00A32949">
            <w:pPr>
              <w:pStyle w:val="TAH"/>
              <w:rPr>
                <w:rFonts w:cs="Arial"/>
                <w:lang w:eastAsia="ja-JP"/>
              </w:rPr>
            </w:pPr>
            <w:r w:rsidRPr="00F904EF">
              <w:rPr>
                <w:rFonts w:cs="Arial"/>
                <w:lang w:eastAsia="ja-JP"/>
              </w:rPr>
              <w:t>Explanation</w:t>
            </w:r>
          </w:p>
        </w:tc>
      </w:tr>
      <w:tr w:rsidR="002C5F5F" w:rsidRPr="00F904EF" w14:paraId="73A74F9F" w14:textId="77777777" w:rsidTr="00A32949">
        <w:tc>
          <w:tcPr>
            <w:tcW w:w="3528" w:type="dxa"/>
          </w:tcPr>
          <w:p w14:paraId="4B609CE8" w14:textId="77777777" w:rsidR="002C5F5F" w:rsidRPr="00F904EF" w:rsidRDefault="002C5F5F" w:rsidP="00A32949">
            <w:pPr>
              <w:pStyle w:val="TAL"/>
              <w:rPr>
                <w:rFonts w:cs="Arial"/>
                <w:lang w:eastAsia="ja-JP"/>
              </w:rPr>
            </w:pPr>
            <w:r w:rsidRPr="00F904EF">
              <w:rPr>
                <w:rFonts w:cs="Arial"/>
              </w:rPr>
              <w:t>maxnoofAllowedS-NSSAIs</w:t>
            </w:r>
          </w:p>
        </w:tc>
        <w:tc>
          <w:tcPr>
            <w:tcW w:w="6192" w:type="dxa"/>
          </w:tcPr>
          <w:p w14:paraId="54704F84" w14:textId="77777777" w:rsidR="002C5F5F" w:rsidRPr="00F904EF" w:rsidRDefault="002C5F5F" w:rsidP="00A32949">
            <w:pPr>
              <w:pStyle w:val="TAL"/>
              <w:rPr>
                <w:rFonts w:cs="Arial"/>
                <w:lang w:eastAsia="ja-JP"/>
              </w:rPr>
            </w:pPr>
            <w:r w:rsidRPr="00F904EF">
              <w:rPr>
                <w:rFonts w:cs="Arial"/>
              </w:rPr>
              <w:t xml:space="preserve">Maximum no. of allowed S-NSSAI. Value is </w:t>
            </w:r>
            <w:r w:rsidRPr="00F904EF">
              <w:rPr>
                <w:rFonts w:cs="Arial"/>
                <w:lang w:eastAsia="zh-CN"/>
              </w:rPr>
              <w:t>8</w:t>
            </w:r>
            <w:r w:rsidRPr="00F904EF">
              <w:rPr>
                <w:rFonts w:cs="Arial"/>
              </w:rPr>
              <w:t>.</w:t>
            </w:r>
          </w:p>
        </w:tc>
      </w:tr>
    </w:tbl>
    <w:p w14:paraId="1FA69113" w14:textId="13996FCD" w:rsidR="00A15527" w:rsidRPr="00F904EF" w:rsidRDefault="00A15527" w:rsidP="001D045B">
      <w:pPr>
        <w:jc w:val="both"/>
        <w:rPr>
          <w:rFonts w:ascii="Arial" w:hAnsi="Arial" w:cs="Arial"/>
          <w:lang w:eastAsia="zh-CN"/>
        </w:rPr>
      </w:pPr>
    </w:p>
    <w:p w14:paraId="16CEE584" w14:textId="5E564AA2" w:rsidR="00EC202F" w:rsidRPr="00F904EF" w:rsidRDefault="008E602A" w:rsidP="001D045B">
      <w:pPr>
        <w:jc w:val="both"/>
        <w:rPr>
          <w:rFonts w:ascii="Arial" w:hAnsi="Arial" w:cs="Arial"/>
          <w:lang w:eastAsia="zh-CN"/>
        </w:rPr>
      </w:pPr>
      <w:r w:rsidRPr="00F904EF">
        <w:rPr>
          <w:rFonts w:ascii="Arial" w:hAnsi="Arial" w:cs="Arial"/>
          <w:lang w:eastAsia="zh-CN"/>
        </w:rPr>
        <w:t>In Release 15 and Release 16, t</w:t>
      </w:r>
      <w:r w:rsidR="00E91C32" w:rsidRPr="00F904EF">
        <w:rPr>
          <w:rFonts w:ascii="Arial" w:hAnsi="Arial" w:cs="Arial"/>
          <w:lang w:eastAsia="zh-CN"/>
        </w:rPr>
        <w:t>he UE need</w:t>
      </w:r>
      <w:r w:rsidR="00717BA6" w:rsidRPr="00F904EF">
        <w:rPr>
          <w:rFonts w:ascii="Arial" w:hAnsi="Arial" w:cs="Arial"/>
          <w:lang w:eastAsia="zh-CN"/>
        </w:rPr>
        <w:t>s</w:t>
      </w:r>
      <w:r w:rsidR="00E91C32" w:rsidRPr="00F904EF">
        <w:rPr>
          <w:rFonts w:ascii="Arial" w:hAnsi="Arial" w:cs="Arial"/>
          <w:lang w:eastAsia="zh-CN"/>
        </w:rPr>
        <w:t xml:space="preserve"> to </w:t>
      </w:r>
      <w:r w:rsidR="000B1BBE" w:rsidRPr="00F904EF">
        <w:rPr>
          <w:rFonts w:ascii="Arial" w:hAnsi="Arial" w:cs="Arial"/>
          <w:lang w:eastAsia="zh-CN"/>
        </w:rPr>
        <w:t>(</w:t>
      </w:r>
      <w:r w:rsidR="00E91C32" w:rsidRPr="00F904EF">
        <w:rPr>
          <w:rFonts w:ascii="Arial" w:hAnsi="Arial" w:cs="Arial"/>
          <w:lang w:eastAsia="zh-CN"/>
        </w:rPr>
        <w:t>re</w:t>
      </w:r>
      <w:r w:rsidR="000B1BBE" w:rsidRPr="00F904EF">
        <w:rPr>
          <w:rFonts w:ascii="Arial" w:hAnsi="Arial" w:cs="Arial"/>
          <w:lang w:eastAsia="zh-CN"/>
        </w:rPr>
        <w:t>)</w:t>
      </w:r>
      <w:r w:rsidR="00E91C32" w:rsidRPr="00F904EF">
        <w:rPr>
          <w:rFonts w:ascii="Arial" w:hAnsi="Arial" w:cs="Arial"/>
          <w:lang w:eastAsia="zh-CN"/>
        </w:rPr>
        <w:t>s</w:t>
      </w:r>
      <w:r w:rsidR="00717BA6" w:rsidRPr="00F904EF">
        <w:rPr>
          <w:rFonts w:ascii="Arial" w:hAnsi="Arial" w:cs="Arial"/>
          <w:lang w:eastAsia="zh-CN"/>
        </w:rPr>
        <w:t>e</w:t>
      </w:r>
      <w:r w:rsidR="00E91C32" w:rsidRPr="00F904EF">
        <w:rPr>
          <w:rFonts w:ascii="Arial" w:hAnsi="Arial" w:cs="Arial"/>
          <w:lang w:eastAsia="zh-CN"/>
        </w:rPr>
        <w:t>lect a cell which supports all slices in Allowed S-NSSAI List</w:t>
      </w:r>
      <w:r w:rsidRPr="00F904EF">
        <w:rPr>
          <w:rFonts w:ascii="Arial" w:hAnsi="Arial" w:cs="Arial"/>
          <w:lang w:eastAsia="zh-CN"/>
        </w:rPr>
        <w:t xml:space="preserve"> because of the </w:t>
      </w:r>
      <w:r w:rsidR="00726B1B" w:rsidRPr="00F904EF">
        <w:rPr>
          <w:rFonts w:ascii="Arial" w:hAnsi="Arial" w:cs="Arial"/>
          <w:lang w:eastAsia="zh-CN"/>
        </w:rPr>
        <w:t>homogenous support in a TA</w:t>
      </w:r>
      <w:r w:rsidR="00717BA6" w:rsidRPr="00F904EF">
        <w:rPr>
          <w:rFonts w:ascii="Arial" w:hAnsi="Arial" w:cs="Arial"/>
          <w:lang w:eastAsia="zh-CN"/>
        </w:rPr>
        <w:t>.</w:t>
      </w:r>
      <w:r w:rsidR="00E91C32" w:rsidRPr="00F904EF">
        <w:rPr>
          <w:rFonts w:ascii="Arial" w:hAnsi="Arial" w:cs="Arial"/>
          <w:lang w:eastAsia="zh-CN"/>
        </w:rPr>
        <w:t xml:space="preserve"> However, if </w:t>
      </w:r>
      <w:r w:rsidR="006F37A2" w:rsidRPr="00F904EF">
        <w:rPr>
          <w:rFonts w:ascii="Arial" w:hAnsi="Arial" w:cs="Arial"/>
          <w:lang w:eastAsia="zh-CN"/>
        </w:rPr>
        <w:t xml:space="preserve">different cells in the same TA may support different slices, for example, when </w:t>
      </w:r>
      <w:r w:rsidR="00E91C32" w:rsidRPr="00F904EF">
        <w:rPr>
          <w:rFonts w:ascii="Arial" w:hAnsi="Arial" w:cs="Arial"/>
          <w:lang w:eastAsia="zh-CN"/>
        </w:rPr>
        <w:t xml:space="preserve">the UE with Allowed S-NSSAI List = {slice 1, slice 2} stays in Location 3, the UE cannot find a cell which can support both slice 1 and slice 2. </w:t>
      </w:r>
    </w:p>
    <w:p w14:paraId="4C77D512" w14:textId="006C8359" w:rsidR="00EC202F" w:rsidRPr="00F904EF" w:rsidRDefault="00EC202F" w:rsidP="001D045B">
      <w:pPr>
        <w:jc w:val="both"/>
        <w:rPr>
          <w:rFonts w:ascii="Arial" w:hAnsi="Arial" w:cs="Arial"/>
          <w:b/>
          <w:bCs/>
          <w:lang w:eastAsia="zh-CN"/>
        </w:rPr>
      </w:pPr>
      <w:r w:rsidRPr="00F904EF">
        <w:rPr>
          <w:rFonts w:ascii="Arial" w:hAnsi="Arial" w:cs="Arial"/>
          <w:b/>
          <w:bCs/>
          <w:lang w:eastAsia="zh-CN"/>
        </w:rPr>
        <w:t xml:space="preserve">Observation </w:t>
      </w:r>
      <w:r w:rsidR="00C36B70">
        <w:rPr>
          <w:rFonts w:ascii="Arial" w:hAnsi="Arial" w:cs="Arial"/>
          <w:b/>
          <w:bCs/>
          <w:lang w:eastAsia="zh-CN"/>
        </w:rPr>
        <w:t>3</w:t>
      </w:r>
      <w:r w:rsidRPr="00F904EF">
        <w:rPr>
          <w:rFonts w:ascii="Arial" w:hAnsi="Arial" w:cs="Arial"/>
          <w:b/>
          <w:bCs/>
          <w:lang w:eastAsia="zh-CN"/>
        </w:rPr>
        <w:t xml:space="preserve">: </w:t>
      </w:r>
      <w:r w:rsidR="00BA0A41" w:rsidRPr="00F904EF">
        <w:rPr>
          <w:rFonts w:ascii="Arial" w:hAnsi="Arial" w:cs="Arial"/>
          <w:b/>
          <w:bCs/>
          <w:lang w:eastAsia="zh-CN"/>
        </w:rPr>
        <w:t xml:space="preserve">In the inhomogeneous deployment scenario, </w:t>
      </w:r>
      <w:r w:rsidR="006C76B8" w:rsidRPr="00F904EF">
        <w:rPr>
          <w:rFonts w:ascii="Arial" w:hAnsi="Arial" w:cs="Arial"/>
          <w:b/>
          <w:bCs/>
          <w:lang w:eastAsia="zh-CN"/>
        </w:rPr>
        <w:t>there is the case that no cell can support all the slices in Allowed S-NSSAI List in current area, i.e. each cell can only support part of the Allowed S-NSSAI List.</w:t>
      </w:r>
    </w:p>
    <w:p w14:paraId="0062CCD0" w14:textId="2E9BC18E" w:rsidR="002C5F5F" w:rsidRPr="00F904EF" w:rsidRDefault="002C5F5F" w:rsidP="001D045B">
      <w:pPr>
        <w:jc w:val="both"/>
        <w:rPr>
          <w:rFonts w:ascii="Arial" w:hAnsi="Arial" w:cs="Arial"/>
          <w:lang w:eastAsia="zh-CN"/>
        </w:rPr>
      </w:pPr>
      <w:r w:rsidRPr="00F904EF">
        <w:rPr>
          <w:rFonts w:ascii="Arial" w:hAnsi="Arial" w:cs="Arial"/>
          <w:lang w:eastAsia="zh-CN"/>
        </w:rPr>
        <w:t xml:space="preserve">Therefore, we need to discuss the scenario that </w:t>
      </w:r>
      <w:r w:rsidR="00925995" w:rsidRPr="00F904EF">
        <w:rPr>
          <w:rFonts w:ascii="Arial" w:hAnsi="Arial" w:cs="Arial"/>
          <w:lang w:eastAsia="zh-CN"/>
        </w:rPr>
        <w:t xml:space="preserve">if deployments without homogenous support in a TA may be possible, </w:t>
      </w:r>
      <w:r w:rsidRPr="00F904EF">
        <w:rPr>
          <w:rFonts w:ascii="Arial" w:hAnsi="Arial" w:cs="Arial"/>
          <w:lang w:eastAsia="zh-CN"/>
        </w:rPr>
        <w:t>how the UE perform</w:t>
      </w:r>
      <w:r w:rsidR="00C250F9" w:rsidRPr="00F904EF">
        <w:rPr>
          <w:rFonts w:ascii="Arial" w:hAnsi="Arial" w:cs="Arial"/>
          <w:lang w:eastAsia="zh-CN"/>
        </w:rPr>
        <w:t>s</w:t>
      </w:r>
      <w:r w:rsidRPr="00F904EF">
        <w:rPr>
          <w:rFonts w:ascii="Arial" w:hAnsi="Arial" w:cs="Arial"/>
          <w:lang w:eastAsia="zh-CN"/>
        </w:rPr>
        <w:t xml:space="preserve"> cell reselection procedure when the Allowed S-NSSAI List includes more than one slices.</w:t>
      </w:r>
    </w:p>
    <w:p w14:paraId="186F38A2" w14:textId="5DF7A36E" w:rsidR="00C250F9" w:rsidRPr="00F904EF" w:rsidRDefault="00C250F9" w:rsidP="001D045B">
      <w:pPr>
        <w:jc w:val="both"/>
        <w:rPr>
          <w:rFonts w:ascii="Arial" w:hAnsi="Arial" w:cs="Arial"/>
          <w:b/>
          <w:bCs/>
          <w:lang w:eastAsia="zh-CN"/>
        </w:rPr>
      </w:pPr>
      <w:r w:rsidRPr="00F904EF">
        <w:rPr>
          <w:rFonts w:ascii="Arial" w:hAnsi="Arial" w:cs="Arial"/>
          <w:b/>
          <w:bCs/>
          <w:lang w:eastAsia="zh-CN"/>
        </w:rPr>
        <w:t xml:space="preserve">Proposal </w:t>
      </w:r>
      <w:r w:rsidR="00C36B70">
        <w:rPr>
          <w:rFonts w:ascii="Arial" w:hAnsi="Arial" w:cs="Arial"/>
          <w:b/>
          <w:bCs/>
          <w:lang w:eastAsia="zh-CN"/>
        </w:rPr>
        <w:t>2</w:t>
      </w:r>
      <w:r w:rsidRPr="00F904EF">
        <w:rPr>
          <w:rFonts w:ascii="Arial" w:hAnsi="Arial" w:cs="Arial"/>
          <w:b/>
          <w:bCs/>
          <w:lang w:eastAsia="zh-CN"/>
        </w:rPr>
        <w:t xml:space="preserve">: RAN2 further discuss how the UE performs cell reselection procedure when the Allowed S-NSSAI List </w:t>
      </w:r>
      <w:r w:rsidR="005B6F7C" w:rsidRPr="00F904EF">
        <w:rPr>
          <w:rFonts w:ascii="Arial" w:hAnsi="Arial" w:cs="Arial"/>
          <w:b/>
          <w:bCs/>
          <w:lang w:eastAsia="zh-CN"/>
        </w:rPr>
        <w:t>contains multiple slices, while there is no cell can support all the slices in the allowed list</w:t>
      </w:r>
      <w:r w:rsidRPr="00F904EF">
        <w:rPr>
          <w:rFonts w:ascii="Arial" w:hAnsi="Arial" w:cs="Arial"/>
          <w:b/>
          <w:bCs/>
          <w:lang w:eastAsia="zh-CN"/>
        </w:rPr>
        <w:t>.</w:t>
      </w:r>
    </w:p>
    <w:p w14:paraId="3771C9CA" w14:textId="5BBFB606" w:rsidR="00CD4C7B" w:rsidRPr="00F904EF" w:rsidRDefault="00CD4C7B" w:rsidP="00CD4C7B">
      <w:pPr>
        <w:pStyle w:val="2"/>
        <w:rPr>
          <w:rFonts w:cs="Arial"/>
        </w:rPr>
      </w:pPr>
      <w:r w:rsidRPr="00F904EF">
        <w:rPr>
          <w:rFonts w:cs="Arial"/>
        </w:rPr>
        <w:t>3.</w:t>
      </w:r>
      <w:r w:rsidR="00651C20" w:rsidRPr="00F904EF">
        <w:rPr>
          <w:rFonts w:cs="Arial"/>
        </w:rPr>
        <w:t>2</w:t>
      </w:r>
      <w:r w:rsidRPr="00F904EF">
        <w:rPr>
          <w:rFonts w:cs="Arial"/>
        </w:rPr>
        <w:tab/>
      </w:r>
      <w:r w:rsidR="003D783D" w:rsidRPr="00F904EF">
        <w:rPr>
          <w:rFonts w:cs="Arial"/>
          <w:lang w:eastAsia="zh-CN"/>
        </w:rPr>
        <w:t>I</w:t>
      </w:r>
      <w:r w:rsidR="003D783D" w:rsidRPr="00F904EF">
        <w:rPr>
          <w:rFonts w:cs="Arial"/>
        </w:rPr>
        <w:t>ntended slices for UE in RRC_INA</w:t>
      </w:r>
      <w:r w:rsidR="003D783D" w:rsidRPr="00F904EF">
        <w:rPr>
          <w:rFonts w:cs="Arial"/>
          <w:lang w:eastAsia="zh-CN"/>
        </w:rPr>
        <w:t>C</w:t>
      </w:r>
      <w:r w:rsidR="003D783D" w:rsidRPr="00F904EF">
        <w:rPr>
          <w:rFonts w:cs="Arial"/>
        </w:rPr>
        <w:t xml:space="preserve">TIVE </w:t>
      </w:r>
      <w:r w:rsidR="003D783D" w:rsidRPr="00F904EF">
        <w:rPr>
          <w:rFonts w:cs="Arial"/>
          <w:lang w:eastAsia="zh-CN"/>
        </w:rPr>
        <w:t>and</w:t>
      </w:r>
      <w:r w:rsidR="003D783D" w:rsidRPr="00F904EF">
        <w:rPr>
          <w:rFonts w:cs="Arial"/>
        </w:rPr>
        <w:t xml:space="preserve"> </w:t>
      </w:r>
      <w:r w:rsidR="00CE7CA1" w:rsidRPr="00F904EF">
        <w:rPr>
          <w:rFonts w:cs="Arial"/>
        </w:rPr>
        <w:t>s</w:t>
      </w:r>
      <w:r w:rsidR="00764D74" w:rsidRPr="00F904EF">
        <w:rPr>
          <w:rFonts w:cs="Arial"/>
        </w:rPr>
        <w:t>lic</w:t>
      </w:r>
      <w:r w:rsidR="00FB0AA3" w:rsidRPr="00F904EF">
        <w:rPr>
          <w:rFonts w:cs="Arial"/>
        </w:rPr>
        <w:t>e based</w:t>
      </w:r>
      <w:r w:rsidR="00764D74" w:rsidRPr="00F904EF">
        <w:rPr>
          <w:rFonts w:cs="Arial"/>
        </w:rPr>
        <w:t xml:space="preserve"> cell </w:t>
      </w:r>
      <w:r w:rsidR="00AB5F7B" w:rsidRPr="00F904EF">
        <w:rPr>
          <w:rFonts w:cs="Arial"/>
        </w:rPr>
        <w:t>(</w:t>
      </w:r>
      <w:r w:rsidR="00CE7CA1" w:rsidRPr="00F904EF">
        <w:rPr>
          <w:rFonts w:cs="Arial"/>
        </w:rPr>
        <w:t>re</w:t>
      </w:r>
      <w:r w:rsidR="00AB5F7B" w:rsidRPr="00F904EF">
        <w:rPr>
          <w:rFonts w:cs="Arial"/>
        </w:rPr>
        <w:t>)</w:t>
      </w:r>
      <w:r w:rsidR="00CE7CA1" w:rsidRPr="00F904EF">
        <w:rPr>
          <w:rFonts w:cs="Arial"/>
        </w:rPr>
        <w:t>selection</w:t>
      </w:r>
    </w:p>
    <w:p w14:paraId="73B58245" w14:textId="0045925A" w:rsidR="00EE76BF" w:rsidRPr="00F904EF" w:rsidRDefault="003D783D" w:rsidP="00B65A0F">
      <w:pPr>
        <w:widowControl w:val="0"/>
        <w:spacing w:after="160" w:line="259" w:lineRule="auto"/>
        <w:jc w:val="both"/>
        <w:rPr>
          <w:rFonts w:ascii="Arial" w:hAnsi="Arial" w:cs="Arial"/>
          <w:lang w:eastAsia="zh-CN"/>
        </w:rPr>
      </w:pPr>
      <w:r w:rsidRPr="00F904EF">
        <w:rPr>
          <w:rFonts w:ascii="Arial" w:hAnsi="Arial" w:cs="Arial"/>
          <w:sz w:val="21"/>
          <w:szCs w:val="21"/>
          <w:lang w:val="en-US" w:eastAsia="zh-CN"/>
        </w:rPr>
        <w:t>In TR 38.832</w:t>
      </w:r>
      <w:r w:rsidR="006C05D7" w:rsidRPr="00F904EF">
        <w:rPr>
          <w:rFonts w:ascii="Arial" w:hAnsi="Arial" w:cs="Arial"/>
          <w:sz w:val="21"/>
          <w:szCs w:val="21"/>
          <w:lang w:val="en-US" w:eastAsia="zh-CN"/>
        </w:rPr>
        <w:t>[1]</w:t>
      </w:r>
      <w:r w:rsidRPr="00F904EF">
        <w:rPr>
          <w:rFonts w:ascii="Arial" w:hAnsi="Arial" w:cs="Arial"/>
          <w:sz w:val="21"/>
          <w:szCs w:val="21"/>
          <w:lang w:val="en-US" w:eastAsia="zh-CN"/>
        </w:rPr>
        <w:t xml:space="preserve">, there is only </w:t>
      </w:r>
      <w:r w:rsidR="006C76B8" w:rsidRPr="00F904EF">
        <w:rPr>
          <w:rFonts w:ascii="Arial" w:hAnsi="Arial" w:cs="Arial"/>
          <w:sz w:val="21"/>
          <w:szCs w:val="21"/>
          <w:lang w:val="en-US" w:eastAsia="zh-CN"/>
        </w:rPr>
        <w:t xml:space="preserve">agreement for </w:t>
      </w:r>
      <w:r w:rsidRPr="00F904EF">
        <w:rPr>
          <w:rFonts w:ascii="Arial" w:hAnsi="Arial" w:cs="Arial"/>
          <w:sz w:val="21"/>
          <w:szCs w:val="21"/>
          <w:lang w:val="en-US" w:eastAsia="zh-CN"/>
        </w:rPr>
        <w:t xml:space="preserve">the intended slices for UE in RRC_IDLE as mentioned above, i.e. </w:t>
      </w:r>
      <w:r w:rsidRPr="00F904EF">
        <w:rPr>
          <w:rFonts w:ascii="Arial" w:hAnsi="Arial" w:cs="Arial"/>
          <w:lang w:eastAsia="zh-CN"/>
        </w:rPr>
        <w:t xml:space="preserve">intended slices = allowed S-NSSAI(s). </w:t>
      </w:r>
      <w:r w:rsidR="00AB5F7B" w:rsidRPr="00F904EF">
        <w:rPr>
          <w:rFonts w:ascii="Arial" w:hAnsi="Arial" w:cs="Arial"/>
          <w:lang w:eastAsia="zh-CN"/>
        </w:rPr>
        <w:t>According to TS 38.331[</w:t>
      </w:r>
      <w:r w:rsidR="00C36B70">
        <w:rPr>
          <w:rFonts w:ascii="Arial" w:hAnsi="Arial" w:cs="Arial"/>
          <w:lang w:eastAsia="zh-CN"/>
        </w:rPr>
        <w:t>4</w:t>
      </w:r>
      <w:r w:rsidR="00AB5F7B" w:rsidRPr="00F904EF">
        <w:rPr>
          <w:rFonts w:ascii="Arial" w:hAnsi="Arial" w:cs="Arial"/>
          <w:lang w:eastAsia="zh-CN"/>
        </w:rPr>
        <w:t xml:space="preserve">], upon the UE receives the </w:t>
      </w:r>
      <w:r w:rsidR="00AB5F7B" w:rsidRPr="00F904EF">
        <w:rPr>
          <w:rFonts w:ascii="Arial" w:hAnsi="Arial" w:cs="Arial"/>
          <w:i/>
          <w:iCs/>
          <w:lang w:eastAsia="zh-CN"/>
        </w:rPr>
        <w:t>RRCRelease</w:t>
      </w:r>
      <w:r w:rsidR="00AB5F7B" w:rsidRPr="00F904EF">
        <w:rPr>
          <w:rFonts w:ascii="Arial" w:hAnsi="Arial" w:cs="Arial"/>
          <w:lang w:eastAsia="zh-CN"/>
        </w:rPr>
        <w:t xml:space="preserve"> message including </w:t>
      </w:r>
      <w:r w:rsidR="00AB5F7B" w:rsidRPr="00F904EF">
        <w:rPr>
          <w:rFonts w:ascii="Arial" w:hAnsi="Arial" w:cs="Arial"/>
          <w:i/>
          <w:iCs/>
          <w:lang w:eastAsia="zh-CN"/>
        </w:rPr>
        <w:t>suspendConfig</w:t>
      </w:r>
      <w:r w:rsidR="00AB5F7B" w:rsidRPr="00F904EF">
        <w:rPr>
          <w:rFonts w:ascii="Arial" w:hAnsi="Arial" w:cs="Arial"/>
          <w:lang w:eastAsia="zh-CN"/>
        </w:rPr>
        <w:t xml:space="preserve">, the UE shall </w:t>
      </w:r>
      <w:r w:rsidR="006C05D7" w:rsidRPr="00F904EF">
        <w:rPr>
          <w:rFonts w:ascii="Arial" w:hAnsi="Arial" w:cs="Arial"/>
          <w:lang w:eastAsia="zh-CN"/>
        </w:rPr>
        <w:t xml:space="preserve">suspend all DRB(s) and </w:t>
      </w:r>
      <w:r w:rsidR="00AB5F7B" w:rsidRPr="00F904EF">
        <w:rPr>
          <w:rFonts w:ascii="Arial" w:hAnsi="Arial" w:cs="Arial"/>
          <w:lang w:eastAsia="zh-CN"/>
        </w:rPr>
        <w:t xml:space="preserve">enter RRC_INACTIVE and perform cell selection. </w:t>
      </w:r>
      <w:r w:rsidR="008E0FB4" w:rsidRPr="00F904EF">
        <w:rPr>
          <w:rFonts w:ascii="Arial" w:hAnsi="Arial" w:cs="Arial"/>
          <w:lang w:eastAsia="zh-CN"/>
        </w:rPr>
        <w:t>F</w:t>
      </w:r>
      <w:r w:rsidR="006C05D7" w:rsidRPr="00F904EF">
        <w:rPr>
          <w:rFonts w:ascii="Arial" w:hAnsi="Arial" w:cs="Arial"/>
          <w:lang w:eastAsia="zh-CN"/>
        </w:rPr>
        <w:t xml:space="preserve">or UE in RRC_INACTIVE, it may have suspended DRB(s) for some slices. When the UE receives the </w:t>
      </w:r>
      <w:r w:rsidR="006C05D7" w:rsidRPr="00F904EF">
        <w:rPr>
          <w:rFonts w:ascii="Arial" w:hAnsi="Arial" w:cs="Arial"/>
          <w:i/>
          <w:iCs/>
          <w:lang w:eastAsia="zh-CN"/>
        </w:rPr>
        <w:t>RRCResume</w:t>
      </w:r>
      <w:r w:rsidR="006C05D7" w:rsidRPr="00F904EF">
        <w:rPr>
          <w:rFonts w:ascii="Arial" w:hAnsi="Arial" w:cs="Arial"/>
          <w:lang w:eastAsia="zh-CN"/>
        </w:rPr>
        <w:t xml:space="preserve"> message, the UE shall resume all DRB(s) including DRB(s) for some slices. </w:t>
      </w:r>
    </w:p>
    <w:tbl>
      <w:tblPr>
        <w:tblStyle w:val="a7"/>
        <w:tblW w:w="0" w:type="auto"/>
        <w:tblLook w:val="04A0" w:firstRow="1" w:lastRow="0" w:firstColumn="1" w:lastColumn="0" w:noHBand="0" w:noVBand="1"/>
      </w:tblPr>
      <w:tblGrid>
        <w:gridCol w:w="9631"/>
      </w:tblGrid>
      <w:tr w:rsidR="00AB5F7B" w:rsidRPr="00F904EF" w14:paraId="183C97D5" w14:textId="77777777" w:rsidTr="00AB5F7B">
        <w:tc>
          <w:tcPr>
            <w:tcW w:w="9631" w:type="dxa"/>
          </w:tcPr>
          <w:p w14:paraId="6193AA9B" w14:textId="77777777" w:rsidR="00AB5F7B" w:rsidRPr="00F904EF" w:rsidRDefault="00AB5F7B" w:rsidP="00380036">
            <w:pPr>
              <w:pStyle w:val="4"/>
              <w:spacing w:after="120"/>
              <w:rPr>
                <w:rFonts w:cs="Arial"/>
              </w:rPr>
            </w:pPr>
            <w:bookmarkStart w:id="2" w:name="_Toc60776816"/>
            <w:bookmarkStart w:id="3" w:name="_Toc60867597"/>
            <w:r w:rsidRPr="00F904EF">
              <w:rPr>
                <w:rFonts w:cs="Arial"/>
              </w:rPr>
              <w:t>5.3.8.3</w:t>
            </w:r>
            <w:r w:rsidRPr="00F904EF">
              <w:rPr>
                <w:rFonts w:cs="Arial"/>
              </w:rPr>
              <w:tab/>
              <w:t xml:space="preserve">Reception of the </w:t>
            </w:r>
            <w:r w:rsidRPr="00F904EF">
              <w:rPr>
                <w:rFonts w:cs="Arial"/>
                <w:i/>
              </w:rPr>
              <w:t>RRCRelease</w:t>
            </w:r>
            <w:r w:rsidRPr="00F904EF">
              <w:rPr>
                <w:rFonts w:cs="Arial"/>
              </w:rPr>
              <w:t xml:space="preserve"> by the UE</w:t>
            </w:r>
            <w:bookmarkEnd w:id="2"/>
            <w:bookmarkEnd w:id="3"/>
          </w:p>
          <w:p w14:paraId="7904F996" w14:textId="77777777" w:rsidR="00AB5F7B" w:rsidRPr="00F904EF" w:rsidRDefault="00AB5F7B" w:rsidP="00380036">
            <w:pPr>
              <w:spacing w:after="120"/>
              <w:rPr>
                <w:rFonts w:ascii="Arial" w:eastAsia="等线" w:hAnsi="Arial" w:cs="Arial"/>
                <w:lang w:eastAsia="zh-CN"/>
              </w:rPr>
            </w:pPr>
            <w:r w:rsidRPr="00F904EF">
              <w:rPr>
                <w:rFonts w:ascii="Arial" w:hAnsi="Arial" w:cs="Arial"/>
              </w:rPr>
              <w:t>The UE shall:</w:t>
            </w:r>
          </w:p>
          <w:p w14:paraId="59058928" w14:textId="446BB9B1" w:rsidR="00AB5F7B" w:rsidRPr="00F904EF" w:rsidRDefault="00AB5F7B" w:rsidP="00380036">
            <w:pPr>
              <w:pStyle w:val="B2"/>
              <w:spacing w:after="120"/>
              <w:ind w:left="0" w:firstLine="0"/>
              <w:rPr>
                <w:rFonts w:ascii="Arial" w:hAnsi="Arial" w:cs="Arial"/>
                <w:i/>
                <w:iCs/>
              </w:rPr>
            </w:pPr>
            <w:r w:rsidRPr="00F904EF">
              <w:rPr>
                <w:rFonts w:ascii="Arial" w:hAnsi="Arial" w:cs="Arial"/>
                <w:i/>
                <w:iCs/>
              </w:rPr>
              <w:t>&lt;omitted&gt;</w:t>
            </w:r>
          </w:p>
          <w:p w14:paraId="54ADC060" w14:textId="094F2535" w:rsidR="00AB5F7B" w:rsidRPr="00F904EF" w:rsidRDefault="00AB5F7B" w:rsidP="00380036">
            <w:pPr>
              <w:pStyle w:val="B1"/>
              <w:spacing w:after="120"/>
              <w:rPr>
                <w:rFonts w:ascii="Arial" w:hAnsi="Arial" w:cs="Arial"/>
              </w:rPr>
            </w:pPr>
            <w:r w:rsidRPr="00F904EF">
              <w:rPr>
                <w:rFonts w:ascii="Arial" w:hAnsi="Arial" w:cs="Arial"/>
              </w:rPr>
              <w:t>1&gt;</w:t>
            </w:r>
            <w:r w:rsidRPr="00F904EF">
              <w:rPr>
                <w:rFonts w:ascii="Arial" w:hAnsi="Arial" w:cs="Arial"/>
              </w:rPr>
              <w:tab/>
              <w:t xml:space="preserve">if the </w:t>
            </w:r>
            <w:r w:rsidRPr="00F904EF">
              <w:rPr>
                <w:rFonts w:ascii="Arial" w:hAnsi="Arial" w:cs="Arial"/>
                <w:i/>
              </w:rPr>
              <w:t>RRCRelease</w:t>
            </w:r>
            <w:r w:rsidRPr="00F904EF">
              <w:rPr>
                <w:rFonts w:ascii="Arial" w:hAnsi="Arial" w:cs="Arial"/>
              </w:rPr>
              <w:t xml:space="preserve"> includes </w:t>
            </w:r>
            <w:r w:rsidRPr="00F904EF">
              <w:rPr>
                <w:rFonts w:ascii="Arial" w:hAnsi="Arial" w:cs="Arial"/>
                <w:i/>
              </w:rPr>
              <w:t>suspendConfig</w:t>
            </w:r>
            <w:r w:rsidRPr="00F904EF">
              <w:rPr>
                <w:rFonts w:ascii="Arial" w:hAnsi="Arial" w:cs="Arial"/>
              </w:rPr>
              <w:t>:</w:t>
            </w:r>
          </w:p>
          <w:p w14:paraId="4C9A8DAB" w14:textId="71C1BC72" w:rsidR="00AB5F7B" w:rsidRPr="00BC6576" w:rsidRDefault="00AB5F7B" w:rsidP="00380036">
            <w:pPr>
              <w:pStyle w:val="B2"/>
              <w:spacing w:after="120"/>
              <w:ind w:left="0" w:firstLine="0"/>
              <w:rPr>
                <w:rFonts w:ascii="Arial" w:hAnsi="Arial" w:cs="Arial"/>
                <w:i/>
                <w:iCs/>
              </w:rPr>
            </w:pPr>
            <w:r w:rsidRPr="00BC6576">
              <w:rPr>
                <w:rFonts w:ascii="Arial" w:hAnsi="Arial" w:cs="Arial"/>
                <w:i/>
                <w:iCs/>
              </w:rPr>
              <w:t>&lt;omitted&gt;</w:t>
            </w:r>
          </w:p>
          <w:p w14:paraId="3B51A9F5" w14:textId="6039A6BF" w:rsidR="00AB5F7B" w:rsidRPr="00BC6576" w:rsidRDefault="00AB5F7B" w:rsidP="00380036">
            <w:pPr>
              <w:pStyle w:val="B2"/>
              <w:spacing w:after="120"/>
              <w:rPr>
                <w:rFonts w:ascii="Arial" w:hAnsi="Arial" w:cs="Arial"/>
              </w:rPr>
            </w:pPr>
            <w:r w:rsidRPr="00BC6576">
              <w:rPr>
                <w:rFonts w:ascii="Arial" w:hAnsi="Arial" w:cs="Arial"/>
              </w:rPr>
              <w:t>2&gt;</w:t>
            </w:r>
            <w:r w:rsidRPr="00BC6576">
              <w:rPr>
                <w:rFonts w:ascii="Arial" w:hAnsi="Arial" w:cs="Arial"/>
              </w:rPr>
              <w:tab/>
              <w:t>suspend all SRB(s) and DRB(s), except SRB0;</w:t>
            </w:r>
          </w:p>
          <w:p w14:paraId="08218745" w14:textId="77777777" w:rsidR="00AB5F7B" w:rsidRPr="00BC6576" w:rsidRDefault="00AB5F7B" w:rsidP="00380036">
            <w:pPr>
              <w:pStyle w:val="B2"/>
              <w:spacing w:after="120"/>
              <w:ind w:left="0" w:firstLine="0"/>
              <w:rPr>
                <w:rFonts w:ascii="Arial" w:hAnsi="Arial" w:cs="Arial"/>
                <w:i/>
                <w:iCs/>
              </w:rPr>
            </w:pPr>
            <w:r w:rsidRPr="00BC6576">
              <w:rPr>
                <w:rFonts w:ascii="Arial" w:hAnsi="Arial" w:cs="Arial"/>
                <w:i/>
                <w:iCs/>
              </w:rPr>
              <w:t>&lt;omitted&gt;</w:t>
            </w:r>
          </w:p>
          <w:p w14:paraId="7BDA8B87" w14:textId="69642181" w:rsidR="00AB5F7B" w:rsidRPr="00BC6576" w:rsidRDefault="00AB5F7B" w:rsidP="00380036">
            <w:pPr>
              <w:pStyle w:val="B2"/>
              <w:spacing w:after="120"/>
              <w:rPr>
                <w:rFonts w:ascii="Arial" w:hAnsi="Arial" w:cs="Arial"/>
              </w:rPr>
            </w:pPr>
            <w:r w:rsidRPr="00BC6576">
              <w:rPr>
                <w:rFonts w:ascii="Arial" w:hAnsi="Arial" w:cs="Arial"/>
              </w:rPr>
              <w:t>2&gt;</w:t>
            </w:r>
            <w:r w:rsidRPr="00BC6576">
              <w:rPr>
                <w:rFonts w:ascii="Arial" w:hAnsi="Arial" w:cs="Arial"/>
              </w:rPr>
              <w:tab/>
              <w:t>indicate the suspension of the RRC connection to upper layers;</w:t>
            </w:r>
          </w:p>
          <w:p w14:paraId="0A27B501" w14:textId="77777777" w:rsidR="00AB5F7B" w:rsidRPr="00F904EF" w:rsidRDefault="00AB5F7B" w:rsidP="00380036">
            <w:pPr>
              <w:pStyle w:val="B2"/>
              <w:spacing w:after="120"/>
              <w:rPr>
                <w:rFonts w:ascii="Arial" w:hAnsi="Arial" w:cs="Arial"/>
              </w:rPr>
            </w:pPr>
            <w:r w:rsidRPr="00BC6576">
              <w:rPr>
                <w:rFonts w:ascii="Arial" w:hAnsi="Arial" w:cs="Arial"/>
              </w:rPr>
              <w:t>2&gt;</w:t>
            </w:r>
            <w:r w:rsidRPr="00BC6576">
              <w:rPr>
                <w:rFonts w:ascii="Arial" w:hAnsi="Arial" w:cs="Arial"/>
              </w:rPr>
              <w:tab/>
              <w:t>enter RRC_INACTIVE and perform cell selection as specified in</w:t>
            </w:r>
            <w:r w:rsidRPr="00F904EF">
              <w:rPr>
                <w:rFonts w:ascii="Arial" w:hAnsi="Arial" w:cs="Arial"/>
              </w:rPr>
              <w:t xml:space="preserve"> TS 38.304 [20];</w:t>
            </w:r>
          </w:p>
          <w:p w14:paraId="30579DB0" w14:textId="77777777" w:rsidR="00AB5F7B" w:rsidRPr="00F904EF" w:rsidRDefault="00AB5F7B" w:rsidP="00380036">
            <w:pPr>
              <w:pStyle w:val="B1"/>
              <w:spacing w:after="120"/>
              <w:rPr>
                <w:rFonts w:ascii="Arial" w:hAnsi="Arial" w:cs="Arial"/>
              </w:rPr>
            </w:pPr>
            <w:r w:rsidRPr="00F904EF">
              <w:rPr>
                <w:rFonts w:ascii="Arial" w:hAnsi="Arial" w:cs="Arial"/>
              </w:rPr>
              <w:t>1&gt;</w:t>
            </w:r>
            <w:r w:rsidRPr="00F904EF">
              <w:rPr>
                <w:rFonts w:ascii="Arial" w:hAnsi="Arial" w:cs="Arial"/>
              </w:rPr>
              <w:tab/>
              <w:t>else</w:t>
            </w:r>
          </w:p>
          <w:p w14:paraId="101BDEBC" w14:textId="0FCA9288" w:rsidR="00AB5F7B" w:rsidRPr="00F904EF" w:rsidRDefault="00AB5F7B" w:rsidP="00380036">
            <w:pPr>
              <w:pStyle w:val="B2"/>
              <w:spacing w:after="120"/>
              <w:rPr>
                <w:rFonts w:ascii="Arial" w:hAnsi="Arial" w:cs="Arial"/>
              </w:rPr>
            </w:pPr>
            <w:r w:rsidRPr="00F904EF">
              <w:rPr>
                <w:rFonts w:ascii="Arial" w:hAnsi="Arial" w:cs="Arial"/>
              </w:rPr>
              <w:t>2&gt;</w:t>
            </w:r>
            <w:r w:rsidRPr="00F904EF">
              <w:rPr>
                <w:rFonts w:ascii="Arial" w:hAnsi="Arial" w:cs="Arial"/>
              </w:rPr>
              <w:tab/>
              <w:t>perform the actions upon going to RRC_IDLE as specified in 5.3.11, with the release cause 'other'.</w:t>
            </w:r>
          </w:p>
        </w:tc>
      </w:tr>
    </w:tbl>
    <w:p w14:paraId="07759B6F" w14:textId="65026A4E" w:rsidR="006C05D7" w:rsidRPr="00F904EF" w:rsidRDefault="006C05D7" w:rsidP="00B65A0F">
      <w:pPr>
        <w:widowControl w:val="0"/>
        <w:spacing w:after="160" w:line="259" w:lineRule="auto"/>
        <w:jc w:val="both"/>
        <w:rPr>
          <w:rFonts w:ascii="Arial" w:hAnsi="Arial" w:cs="Arial"/>
          <w:lang w:eastAsia="zh-CN"/>
        </w:rPr>
      </w:pPr>
      <w:r w:rsidRPr="00F904EF">
        <w:rPr>
          <w:rFonts w:ascii="Arial" w:hAnsi="Arial" w:cs="Arial"/>
          <w:lang w:eastAsia="zh-CN"/>
        </w:rPr>
        <w:t xml:space="preserve">Based on the above analysis, </w:t>
      </w:r>
      <w:r w:rsidR="0010063B" w:rsidRPr="00F904EF">
        <w:rPr>
          <w:rFonts w:ascii="Arial" w:hAnsi="Arial" w:cs="Arial"/>
          <w:lang w:eastAsia="zh-CN"/>
        </w:rPr>
        <w:t>it may be more suitable to specify the intended slices = suspended slices for inactive-mode mobility. And it’s beneficial that</w:t>
      </w:r>
      <w:r w:rsidRPr="00F904EF">
        <w:rPr>
          <w:rFonts w:ascii="Arial" w:hAnsi="Arial" w:cs="Arial"/>
          <w:lang w:eastAsia="zh-CN"/>
        </w:rPr>
        <w:t xml:space="preserve"> the inactive UE selects </w:t>
      </w:r>
      <w:r w:rsidR="0010063B" w:rsidRPr="00F904EF">
        <w:rPr>
          <w:rFonts w:ascii="Arial" w:hAnsi="Arial" w:cs="Arial"/>
          <w:lang w:eastAsia="zh-CN"/>
        </w:rPr>
        <w:t xml:space="preserve">or reselects to </w:t>
      </w:r>
      <w:r w:rsidRPr="00F904EF">
        <w:rPr>
          <w:rFonts w:ascii="Arial" w:hAnsi="Arial" w:cs="Arial"/>
          <w:lang w:eastAsia="zh-CN"/>
        </w:rPr>
        <w:t>a cell which support</w:t>
      </w:r>
      <w:r w:rsidR="0010063B" w:rsidRPr="00F904EF">
        <w:rPr>
          <w:rFonts w:ascii="Arial" w:hAnsi="Arial" w:cs="Arial"/>
          <w:lang w:eastAsia="zh-CN"/>
        </w:rPr>
        <w:t>s</w:t>
      </w:r>
      <w:r w:rsidRPr="00F904EF">
        <w:rPr>
          <w:rFonts w:ascii="Arial" w:hAnsi="Arial" w:cs="Arial"/>
          <w:lang w:eastAsia="zh-CN"/>
        </w:rPr>
        <w:t xml:space="preserve"> </w:t>
      </w:r>
      <w:r w:rsidR="0010063B" w:rsidRPr="00F904EF">
        <w:rPr>
          <w:rFonts w:ascii="Arial" w:hAnsi="Arial" w:cs="Arial"/>
          <w:lang w:eastAsia="zh-CN"/>
        </w:rPr>
        <w:t>suspended slices for fast resume the corresponding slice services.</w:t>
      </w:r>
    </w:p>
    <w:p w14:paraId="28B53011" w14:textId="080C280B" w:rsidR="008617A6" w:rsidRPr="00F904EF" w:rsidRDefault="008617A6" w:rsidP="00B65A0F">
      <w:pPr>
        <w:widowControl w:val="0"/>
        <w:spacing w:after="160" w:line="259" w:lineRule="auto"/>
        <w:jc w:val="both"/>
        <w:rPr>
          <w:rFonts w:ascii="Arial" w:hAnsi="Arial" w:cs="Arial"/>
          <w:b/>
          <w:bCs/>
          <w:lang w:eastAsia="zh-CN"/>
        </w:rPr>
      </w:pPr>
      <w:r w:rsidRPr="00F904EF">
        <w:rPr>
          <w:rFonts w:ascii="Arial" w:hAnsi="Arial" w:cs="Arial"/>
          <w:b/>
          <w:bCs/>
          <w:lang w:eastAsia="zh-CN"/>
        </w:rPr>
        <w:t xml:space="preserve">Proposal </w:t>
      </w:r>
      <w:r w:rsidR="00C36B70">
        <w:rPr>
          <w:rFonts w:ascii="Arial" w:hAnsi="Arial" w:cs="Arial"/>
          <w:b/>
          <w:bCs/>
          <w:lang w:eastAsia="zh-CN"/>
        </w:rPr>
        <w:t>3</w:t>
      </w:r>
      <w:r w:rsidRPr="00F904EF">
        <w:rPr>
          <w:rFonts w:ascii="Arial" w:hAnsi="Arial" w:cs="Arial"/>
          <w:b/>
          <w:bCs/>
          <w:lang w:eastAsia="zh-CN"/>
        </w:rPr>
        <w:t>: For inactive-mode mobility, intended slices = suspended slices.</w:t>
      </w:r>
    </w:p>
    <w:p w14:paraId="1CAD1A05" w14:textId="5568DAF4" w:rsidR="008617A6" w:rsidRPr="00F904EF" w:rsidRDefault="008617A6" w:rsidP="00B65A0F">
      <w:pPr>
        <w:widowControl w:val="0"/>
        <w:spacing w:after="160" w:line="259" w:lineRule="auto"/>
        <w:jc w:val="both"/>
        <w:rPr>
          <w:rFonts w:ascii="Arial" w:hAnsi="Arial" w:cs="Arial"/>
          <w:b/>
          <w:bCs/>
          <w:sz w:val="21"/>
          <w:szCs w:val="21"/>
          <w:lang w:eastAsia="zh-CN"/>
        </w:rPr>
      </w:pPr>
      <w:r w:rsidRPr="00F904EF">
        <w:rPr>
          <w:rFonts w:ascii="Arial" w:hAnsi="Arial" w:cs="Arial"/>
          <w:b/>
          <w:bCs/>
          <w:lang w:eastAsia="zh-CN"/>
        </w:rPr>
        <w:lastRenderedPageBreak/>
        <w:t xml:space="preserve">Proposal </w:t>
      </w:r>
      <w:r w:rsidR="00C36B70">
        <w:rPr>
          <w:rFonts w:ascii="Arial" w:hAnsi="Arial" w:cs="Arial"/>
          <w:b/>
          <w:bCs/>
          <w:lang w:eastAsia="zh-CN"/>
        </w:rPr>
        <w:t>4</w:t>
      </w:r>
      <w:r w:rsidRPr="00F904EF">
        <w:rPr>
          <w:rFonts w:ascii="Arial" w:hAnsi="Arial" w:cs="Arial"/>
          <w:b/>
          <w:bCs/>
          <w:lang w:eastAsia="zh-CN"/>
        </w:rPr>
        <w:t>: The UE in RRC_INACTIVE should select or reselect to a cell which supports suspended slices.</w:t>
      </w:r>
    </w:p>
    <w:p w14:paraId="1788BB3D" w14:textId="61D1F427" w:rsidR="009C5AF0" w:rsidRPr="00F904EF" w:rsidRDefault="009C5AF0" w:rsidP="009C5AF0">
      <w:pPr>
        <w:pStyle w:val="2"/>
        <w:rPr>
          <w:rFonts w:cs="Arial"/>
        </w:rPr>
      </w:pPr>
      <w:r w:rsidRPr="00F904EF">
        <w:rPr>
          <w:rFonts w:cs="Arial"/>
        </w:rPr>
        <w:t>3.</w:t>
      </w:r>
      <w:r w:rsidR="00670DAB" w:rsidRPr="00F904EF">
        <w:rPr>
          <w:rFonts w:cs="Arial"/>
        </w:rPr>
        <w:t>3</w:t>
      </w:r>
      <w:r w:rsidRPr="00F904EF">
        <w:rPr>
          <w:rFonts w:cs="Arial"/>
        </w:rPr>
        <w:tab/>
      </w:r>
      <w:r w:rsidR="00884133" w:rsidRPr="00F904EF">
        <w:rPr>
          <w:rFonts w:cs="Arial"/>
        </w:rPr>
        <w:t>S</w:t>
      </w:r>
      <w:r w:rsidRPr="00F904EF">
        <w:rPr>
          <w:rFonts w:cs="Arial"/>
        </w:rPr>
        <w:t xml:space="preserve">lice based cell reselection </w:t>
      </w:r>
    </w:p>
    <w:p w14:paraId="5FEDFDD1" w14:textId="32A4AA42" w:rsidR="00971E90" w:rsidRPr="00F904EF" w:rsidRDefault="00971E90" w:rsidP="00AF7E09">
      <w:pPr>
        <w:jc w:val="both"/>
        <w:rPr>
          <w:rFonts w:ascii="Arial" w:hAnsi="Arial" w:cs="Arial"/>
          <w:lang w:eastAsia="zh-CN"/>
        </w:rPr>
      </w:pPr>
      <w:r w:rsidRPr="00F904EF">
        <w:rPr>
          <w:rFonts w:ascii="Arial" w:hAnsi="Arial" w:cs="Arial"/>
          <w:lang w:eastAsia="zh-CN"/>
        </w:rPr>
        <w:t>In SA2#143E meeting, the following conclusions for network based solution without UE impact were agreed:</w:t>
      </w:r>
    </w:p>
    <w:tbl>
      <w:tblPr>
        <w:tblStyle w:val="a7"/>
        <w:tblW w:w="0" w:type="auto"/>
        <w:tblLook w:val="04A0" w:firstRow="1" w:lastRow="0" w:firstColumn="1" w:lastColumn="0" w:noHBand="0" w:noVBand="1"/>
      </w:tblPr>
      <w:tblGrid>
        <w:gridCol w:w="9631"/>
      </w:tblGrid>
      <w:tr w:rsidR="00971E90" w:rsidRPr="00F904EF" w14:paraId="5025CABF" w14:textId="77777777" w:rsidTr="0053650D">
        <w:tc>
          <w:tcPr>
            <w:tcW w:w="9631" w:type="dxa"/>
          </w:tcPr>
          <w:p w14:paraId="482F1D62" w14:textId="77777777" w:rsidR="00971E90" w:rsidRPr="000019B2" w:rsidRDefault="00971E90" w:rsidP="00AF7E09">
            <w:pPr>
              <w:ind w:left="568" w:hanging="284"/>
              <w:jc w:val="both"/>
              <w:rPr>
                <w:rFonts w:ascii="Arial" w:eastAsia="等线" w:hAnsi="Arial" w:cs="Arial"/>
              </w:rPr>
            </w:pPr>
            <w:r w:rsidRPr="000019B2">
              <w:rPr>
                <w:rFonts w:ascii="Arial" w:eastAsia="等线" w:hAnsi="Arial" w:cs="Arial"/>
              </w:rPr>
              <w:t>-</w:t>
            </w:r>
            <w:r w:rsidRPr="000019B2">
              <w:rPr>
                <w:rFonts w:ascii="Arial" w:eastAsia="等线" w:hAnsi="Arial" w:cs="Arial"/>
              </w:rPr>
              <w:tab/>
              <w:t xml:space="preserve">To enable the possibility where certain frequencies, supported by the network i.e. PLMN or SNPN, </w:t>
            </w:r>
            <w:r w:rsidRPr="000019B2">
              <w:rPr>
                <w:rFonts w:ascii="Arial" w:eastAsia="等线" w:hAnsi="Arial" w:cs="Arial"/>
                <w:b/>
                <w:bCs/>
              </w:rPr>
              <w:t>cannot</w:t>
            </w:r>
            <w:r w:rsidRPr="000019B2">
              <w:rPr>
                <w:rFonts w:ascii="Arial" w:eastAsia="等线" w:hAnsi="Arial" w:cs="Arial"/>
              </w:rPr>
              <w:t xml:space="preserve"> be used to access a network slice, a solution </w:t>
            </w:r>
            <w:r w:rsidRPr="000019B2">
              <w:rPr>
                <w:rFonts w:ascii="Arial" w:eastAsia="等线" w:hAnsi="Arial" w:cs="Arial"/>
                <w:highlight w:val="yellow"/>
              </w:rPr>
              <w:t>without UE impacts</w:t>
            </w:r>
            <w:r w:rsidRPr="000019B2">
              <w:rPr>
                <w:rFonts w:ascii="Arial" w:eastAsia="等线" w:hAnsi="Arial" w:cs="Arial"/>
              </w:rPr>
              <w:t xml:space="preserve"> is required as to ensure any UE can be directed towards a frequency/cell from which the UE can access the network slice.</w:t>
            </w:r>
          </w:p>
          <w:p w14:paraId="52870600" w14:textId="77777777" w:rsidR="00971E90" w:rsidRPr="000019B2" w:rsidRDefault="00971E90" w:rsidP="00AF7E09">
            <w:pPr>
              <w:ind w:left="851" w:hanging="284"/>
              <w:jc w:val="both"/>
              <w:rPr>
                <w:rFonts w:ascii="Arial" w:eastAsia="等线" w:hAnsi="Arial" w:cs="Arial"/>
                <w:lang w:val="en-US"/>
              </w:rPr>
            </w:pPr>
            <w:r w:rsidRPr="000019B2">
              <w:rPr>
                <w:rFonts w:ascii="Arial" w:eastAsia="等线" w:hAnsi="Arial" w:cs="Arial"/>
              </w:rPr>
              <w:t>-</w:t>
            </w:r>
            <w:r w:rsidRPr="000019B2">
              <w:rPr>
                <w:rFonts w:ascii="Arial" w:eastAsia="等线" w:hAnsi="Arial" w:cs="Arial"/>
              </w:rPr>
              <w:tab/>
            </w:r>
            <w:r w:rsidRPr="00AF7E09">
              <w:rPr>
                <w:rFonts w:ascii="Arial" w:eastAsia="等线" w:hAnsi="Arial" w:cs="Arial"/>
                <w:highlight w:val="yellow"/>
              </w:rPr>
              <w:t xml:space="preserve">The principles of solution #17/46 are used as basis for </w:t>
            </w:r>
            <w:r w:rsidRPr="00F904EF">
              <w:rPr>
                <w:rFonts w:ascii="Arial" w:eastAsia="等线" w:hAnsi="Arial" w:cs="Arial"/>
                <w:highlight w:val="yellow"/>
              </w:rPr>
              <w:t>network based solution with no UE impacts</w:t>
            </w:r>
            <w:r w:rsidRPr="000019B2">
              <w:rPr>
                <w:rFonts w:ascii="Arial" w:eastAsia="等线" w:hAnsi="Arial" w:cs="Arial"/>
              </w:rPr>
              <w:t xml:space="preserve">. The 5GC  may provide to the RAN, in addition to the Allowed NSSAI as in Rel-16, additional assistance information to steer the UE to another cell. The assistance information </w:t>
            </w:r>
            <w:r w:rsidRPr="000019B2">
              <w:rPr>
                <w:rFonts w:ascii="Arial" w:eastAsia="等线" w:hAnsi="Arial" w:cs="Arial"/>
                <w:lang w:eastAsia="ko-KR"/>
              </w:rPr>
              <w:t>can</w:t>
            </w:r>
            <w:r w:rsidRPr="000019B2">
              <w:rPr>
                <w:rFonts w:ascii="Arial" w:eastAsia="等线" w:hAnsi="Arial" w:cs="Arial"/>
              </w:rPr>
              <w:t xml:space="preserve"> be at least one of the rejected S-NSSAIs, the Configured NSSAI, or Target NSSAI and RFSP. </w:t>
            </w:r>
            <w:r w:rsidRPr="000019B2">
              <w:rPr>
                <w:rFonts w:ascii="Arial" w:eastAsia="等线" w:hAnsi="Arial" w:cs="Arial"/>
                <w:highlight w:val="yellow"/>
              </w:rPr>
              <w:t>This assistance information allows the RAN to redirect the UE to a cell supporting network slices not available in a current cell and R</w:t>
            </w:r>
            <w:r w:rsidRPr="000019B2">
              <w:rPr>
                <w:rFonts w:ascii="Arial" w:eastAsia="等线" w:hAnsi="Arial" w:cs="Arial"/>
                <w:highlight w:val="yellow"/>
                <w:lang w:val="en-US"/>
              </w:rPr>
              <w:t>A</w:t>
            </w:r>
            <w:r w:rsidRPr="000019B2">
              <w:rPr>
                <w:rFonts w:ascii="Arial" w:eastAsia="等线" w:hAnsi="Arial" w:cs="Arial"/>
                <w:lang w:val="en-US"/>
              </w:rPr>
              <w:t>.</w:t>
            </w:r>
          </w:p>
          <w:p w14:paraId="20FE2031" w14:textId="77777777" w:rsidR="00971E90" w:rsidRPr="00F904EF" w:rsidRDefault="00971E90" w:rsidP="00AF7E09">
            <w:pPr>
              <w:keepLines/>
              <w:ind w:left="1135" w:hanging="851"/>
              <w:jc w:val="both"/>
              <w:rPr>
                <w:rFonts w:ascii="Arial" w:eastAsia="等线" w:hAnsi="Arial" w:cs="Arial"/>
                <w:lang w:val="en-US"/>
              </w:rPr>
            </w:pPr>
            <w:r w:rsidRPr="000019B2">
              <w:rPr>
                <w:rFonts w:ascii="Arial" w:eastAsia="等线" w:hAnsi="Arial" w:cs="Arial"/>
                <w:lang w:val="en-US"/>
              </w:rPr>
              <w:t>NOTE:</w:t>
            </w:r>
            <w:r w:rsidRPr="000019B2">
              <w:rPr>
                <w:rFonts w:ascii="Arial" w:eastAsia="等线" w:hAnsi="Arial" w:cs="Arial"/>
                <w:lang w:val="en-US"/>
              </w:rPr>
              <w:tab/>
              <w:t>The details about the assistance information will be decided during the normative phase.</w:t>
            </w:r>
          </w:p>
        </w:tc>
      </w:tr>
    </w:tbl>
    <w:p w14:paraId="54DFDE26" w14:textId="73720F29" w:rsidR="00971E90" w:rsidRPr="00F904EF" w:rsidRDefault="00971E90" w:rsidP="00AF7E09">
      <w:pPr>
        <w:jc w:val="both"/>
        <w:rPr>
          <w:rFonts w:ascii="Arial" w:hAnsi="Arial" w:cs="Arial"/>
          <w:lang w:eastAsia="zh-CN"/>
        </w:rPr>
      </w:pPr>
      <w:r w:rsidRPr="00F904EF">
        <w:rPr>
          <w:rFonts w:ascii="Arial" w:hAnsi="Arial" w:cs="Arial"/>
          <w:lang w:eastAsia="zh-CN"/>
        </w:rPr>
        <w:t>The baseline solution #17 and #46 in TR 23.700-40</w:t>
      </w:r>
      <w:r w:rsidR="00C36B70">
        <w:rPr>
          <w:rFonts w:ascii="Arial" w:hAnsi="Arial" w:cs="Arial"/>
          <w:lang w:eastAsia="zh-CN"/>
        </w:rPr>
        <w:t>[2]</w:t>
      </w:r>
      <w:r w:rsidRPr="00F904EF">
        <w:rPr>
          <w:rFonts w:ascii="Arial" w:hAnsi="Arial" w:cs="Arial"/>
          <w:lang w:eastAsia="zh-CN"/>
        </w:rPr>
        <w:t xml:space="preserve"> both have no impact on UE. With the help of assistance information from core network, when RAN received </w:t>
      </w:r>
      <w:r w:rsidR="005A170B" w:rsidRPr="005A170B">
        <w:rPr>
          <w:rFonts w:ascii="Arial" w:hAnsi="Arial" w:cs="Arial"/>
          <w:i/>
          <w:iCs/>
          <w:lang w:eastAsia="zh-CN"/>
        </w:rPr>
        <w:t>RRCSetupComplete</w:t>
      </w:r>
      <w:r w:rsidRPr="00F904EF">
        <w:rPr>
          <w:rFonts w:ascii="Arial" w:hAnsi="Arial" w:cs="Arial"/>
          <w:lang w:eastAsia="zh-CN"/>
        </w:rPr>
        <w:t xml:space="preserve"> from UE containing a requested NSSAI that the current cell doesn’t support, RAN can handover or redirect the UE to another frequency or cell which support</w:t>
      </w:r>
      <w:r w:rsidR="00AF7E09">
        <w:rPr>
          <w:rFonts w:ascii="Arial" w:hAnsi="Arial" w:cs="Arial" w:hint="eastAsia"/>
          <w:lang w:eastAsia="zh-CN"/>
        </w:rPr>
        <w:t>s</w:t>
      </w:r>
      <w:r w:rsidRPr="00F904EF">
        <w:rPr>
          <w:rFonts w:ascii="Arial" w:hAnsi="Arial" w:cs="Arial"/>
          <w:lang w:eastAsia="zh-CN"/>
        </w:rPr>
        <w:t xml:space="preserve"> the requested NSSAI.</w:t>
      </w:r>
    </w:p>
    <w:p w14:paraId="2B5A2CB3" w14:textId="7C317324" w:rsidR="00971E90" w:rsidRPr="00F904EF" w:rsidRDefault="00971E90" w:rsidP="00AF7E09">
      <w:pPr>
        <w:jc w:val="both"/>
        <w:rPr>
          <w:rFonts w:ascii="Arial" w:hAnsi="Arial" w:cs="Arial"/>
          <w:lang w:eastAsia="zh-CN"/>
        </w:rPr>
      </w:pPr>
      <w:r w:rsidRPr="00F904EF">
        <w:rPr>
          <w:rFonts w:ascii="Arial" w:hAnsi="Arial" w:cs="Arial"/>
          <w:lang w:eastAsia="zh-CN"/>
        </w:rPr>
        <w:t xml:space="preserve">The SA2’s solution #17 and #46 addresses key issue </w:t>
      </w:r>
      <w:r w:rsidR="00AF7E09">
        <w:rPr>
          <w:rFonts w:ascii="Arial" w:hAnsi="Arial" w:cs="Arial"/>
          <w:lang w:eastAsia="zh-CN"/>
        </w:rPr>
        <w:t>#</w:t>
      </w:r>
      <w:r w:rsidRPr="00F904EF">
        <w:rPr>
          <w:rFonts w:ascii="Arial" w:hAnsi="Arial" w:cs="Arial"/>
          <w:lang w:eastAsia="zh-CN"/>
        </w:rPr>
        <w:t>7 “Support of 5GC assisted cell selection to access network slice” which means the solution only to address slice aware cell selection, but not cell reselection.</w:t>
      </w:r>
    </w:p>
    <w:p w14:paraId="38F3115D" w14:textId="101B15A8" w:rsidR="00971E90" w:rsidRPr="00F8218A" w:rsidRDefault="00971E90" w:rsidP="00F8218A">
      <w:pPr>
        <w:jc w:val="both"/>
        <w:rPr>
          <w:rFonts w:ascii="Arial" w:hAnsi="Arial" w:cs="Arial"/>
          <w:b/>
          <w:bCs/>
          <w:lang w:eastAsia="zh-CN"/>
        </w:rPr>
      </w:pPr>
      <w:r w:rsidRPr="00F904EF">
        <w:rPr>
          <w:rFonts w:ascii="Arial" w:hAnsi="Arial" w:cs="Arial"/>
          <w:b/>
          <w:bCs/>
          <w:lang w:eastAsia="zh-CN"/>
        </w:rPr>
        <w:t xml:space="preserve">Observation </w:t>
      </w:r>
      <w:r w:rsidR="00C36B70">
        <w:rPr>
          <w:rFonts w:ascii="Arial" w:hAnsi="Arial" w:cs="Arial"/>
          <w:b/>
          <w:bCs/>
          <w:lang w:eastAsia="zh-CN"/>
        </w:rPr>
        <w:t>4</w:t>
      </w:r>
      <w:r w:rsidRPr="00F904EF">
        <w:rPr>
          <w:rFonts w:ascii="Arial" w:hAnsi="Arial" w:cs="Arial"/>
          <w:b/>
          <w:bCs/>
          <w:lang w:eastAsia="zh-CN"/>
        </w:rPr>
        <w:t xml:space="preserve">: The SA2’s solution #17 and #46 addresses key issue </w:t>
      </w:r>
      <w:r w:rsidR="00AF7E09">
        <w:rPr>
          <w:rFonts w:ascii="Arial" w:hAnsi="Arial" w:cs="Arial"/>
          <w:b/>
          <w:bCs/>
          <w:lang w:eastAsia="zh-CN"/>
        </w:rPr>
        <w:t>#</w:t>
      </w:r>
      <w:r w:rsidRPr="00F904EF">
        <w:rPr>
          <w:rFonts w:ascii="Arial" w:hAnsi="Arial" w:cs="Arial"/>
          <w:b/>
          <w:bCs/>
          <w:lang w:eastAsia="zh-CN"/>
        </w:rPr>
        <w:t>7 “Support of 5GC assisted cell selection to access network slice” which means the solution only to address slice aware cell selection, but not cell reselection.</w:t>
      </w:r>
    </w:p>
    <w:p w14:paraId="1753CC49" w14:textId="429DC09D" w:rsidR="006220E1" w:rsidRPr="00F8218A" w:rsidRDefault="003F54B2" w:rsidP="006220E1">
      <w:pPr>
        <w:widowControl w:val="0"/>
        <w:spacing w:after="160" w:line="259" w:lineRule="auto"/>
        <w:jc w:val="both"/>
        <w:rPr>
          <w:rFonts w:ascii="Arial" w:hAnsi="Arial" w:cs="Arial"/>
          <w:lang w:eastAsia="zh-CN"/>
        </w:rPr>
      </w:pPr>
      <w:r w:rsidRPr="00F8218A">
        <w:rPr>
          <w:rFonts w:ascii="Arial" w:hAnsi="Arial" w:cs="Arial"/>
          <w:lang w:eastAsia="zh-CN"/>
        </w:rPr>
        <w:t>To assist</w:t>
      </w:r>
      <w:r w:rsidR="00857977" w:rsidRPr="00F8218A">
        <w:rPr>
          <w:rFonts w:ascii="Arial" w:hAnsi="Arial" w:cs="Arial"/>
          <w:lang w:eastAsia="zh-CN"/>
        </w:rPr>
        <w:t xml:space="preserve"> cell reselection, </w:t>
      </w:r>
      <w:r w:rsidRPr="00F8218A">
        <w:rPr>
          <w:rFonts w:ascii="Arial" w:hAnsi="Arial" w:cs="Arial"/>
          <w:lang w:eastAsia="zh-CN"/>
        </w:rPr>
        <w:t>RAN can broadcast the supported slice info of the current cell and neighbour cells, and cell reselection priority per slice</w:t>
      </w:r>
      <w:r w:rsidR="00670DAB" w:rsidRPr="00F8218A">
        <w:rPr>
          <w:rFonts w:ascii="Arial" w:hAnsi="Arial" w:cs="Arial"/>
          <w:lang w:eastAsia="zh-CN"/>
        </w:rPr>
        <w:t xml:space="preserve"> in system information messages</w:t>
      </w:r>
      <w:r w:rsidR="00857977" w:rsidRPr="00F8218A">
        <w:rPr>
          <w:rFonts w:ascii="Arial" w:hAnsi="Arial" w:cs="Arial"/>
          <w:lang w:eastAsia="zh-CN"/>
        </w:rPr>
        <w:t xml:space="preserve">. </w:t>
      </w:r>
      <w:r w:rsidR="006220E1" w:rsidRPr="00F8218A">
        <w:rPr>
          <w:rFonts w:ascii="Arial" w:hAnsi="Arial" w:cs="Arial"/>
          <w:lang w:eastAsia="zh-CN"/>
        </w:rPr>
        <w:t>During the SI phase, some companies ha</w:t>
      </w:r>
      <w:r w:rsidR="00AD78E1" w:rsidRPr="00F8218A">
        <w:rPr>
          <w:rFonts w:ascii="Arial" w:hAnsi="Arial" w:cs="Arial"/>
          <w:lang w:eastAsia="zh-CN"/>
        </w:rPr>
        <w:t>d</w:t>
      </w:r>
      <w:r w:rsidR="006220E1" w:rsidRPr="00F8218A">
        <w:rPr>
          <w:rFonts w:ascii="Arial" w:hAnsi="Arial" w:cs="Arial"/>
          <w:lang w:eastAsia="zh-CN"/>
        </w:rPr>
        <w:t xml:space="preserve"> concerns on security and SIB payload size. Several potential solutions were also provided, such as by providing only SST, on-demand SIB, SIB segmentation, slice grouping or slice associated UAC information. Table 1 shows the pros and cons of these solutions:</w:t>
      </w:r>
    </w:p>
    <w:p w14:paraId="04D0D521" w14:textId="77777777" w:rsidR="006220E1" w:rsidRPr="00F8218A" w:rsidRDefault="006220E1" w:rsidP="006220E1">
      <w:pPr>
        <w:widowControl w:val="0"/>
        <w:spacing w:after="160" w:line="259" w:lineRule="auto"/>
        <w:jc w:val="center"/>
        <w:rPr>
          <w:rFonts w:ascii="Arial" w:hAnsi="Arial" w:cs="Arial"/>
          <w:b/>
          <w:bCs/>
          <w:lang w:eastAsia="zh-CN"/>
        </w:rPr>
      </w:pPr>
      <w:r w:rsidRPr="00F8218A">
        <w:rPr>
          <w:rFonts w:ascii="Arial" w:hAnsi="Arial" w:cs="Arial"/>
          <w:b/>
          <w:bCs/>
          <w:lang w:eastAsia="zh-CN"/>
        </w:rPr>
        <w:t>Table 1: Pros and cons of potential solutions for cell selection</w:t>
      </w:r>
    </w:p>
    <w:tbl>
      <w:tblPr>
        <w:tblStyle w:val="a7"/>
        <w:tblW w:w="0" w:type="auto"/>
        <w:tblLook w:val="04A0" w:firstRow="1" w:lastRow="0" w:firstColumn="1" w:lastColumn="0" w:noHBand="0" w:noVBand="1"/>
      </w:tblPr>
      <w:tblGrid>
        <w:gridCol w:w="1980"/>
        <w:gridCol w:w="3260"/>
        <w:gridCol w:w="4391"/>
      </w:tblGrid>
      <w:tr w:rsidR="006220E1" w:rsidRPr="00F8218A" w14:paraId="408DE517" w14:textId="77777777" w:rsidTr="00A354A7">
        <w:trPr>
          <w:trHeight w:val="426"/>
        </w:trPr>
        <w:tc>
          <w:tcPr>
            <w:tcW w:w="1980" w:type="dxa"/>
            <w:shd w:val="clear" w:color="auto" w:fill="D9D9D9" w:themeFill="background1" w:themeFillShade="D9"/>
            <w:vAlign w:val="center"/>
          </w:tcPr>
          <w:p w14:paraId="5A8D06D6" w14:textId="77777777" w:rsidR="006220E1" w:rsidRPr="00F8218A" w:rsidRDefault="006220E1" w:rsidP="00A354A7">
            <w:pPr>
              <w:widowControl w:val="0"/>
              <w:spacing w:after="0" w:line="259" w:lineRule="auto"/>
              <w:jc w:val="center"/>
              <w:rPr>
                <w:rFonts w:ascii="Arial" w:hAnsi="Arial" w:cs="Arial"/>
                <w:lang w:eastAsia="zh-CN"/>
              </w:rPr>
            </w:pPr>
            <w:r w:rsidRPr="00F8218A">
              <w:rPr>
                <w:rFonts w:ascii="Arial" w:hAnsi="Arial" w:cs="Arial"/>
                <w:lang w:eastAsia="zh-CN"/>
              </w:rPr>
              <w:t>The potential solutions</w:t>
            </w:r>
          </w:p>
        </w:tc>
        <w:tc>
          <w:tcPr>
            <w:tcW w:w="3260" w:type="dxa"/>
            <w:shd w:val="clear" w:color="auto" w:fill="D9D9D9" w:themeFill="background1" w:themeFillShade="D9"/>
            <w:vAlign w:val="center"/>
          </w:tcPr>
          <w:p w14:paraId="6F4C3441" w14:textId="77777777" w:rsidR="006220E1" w:rsidRPr="00F8218A" w:rsidRDefault="006220E1" w:rsidP="00A354A7">
            <w:pPr>
              <w:widowControl w:val="0"/>
              <w:spacing w:after="0" w:line="259" w:lineRule="auto"/>
              <w:jc w:val="center"/>
              <w:rPr>
                <w:rFonts w:ascii="Arial" w:hAnsi="Arial" w:cs="Arial"/>
                <w:lang w:eastAsia="zh-CN"/>
              </w:rPr>
            </w:pPr>
            <w:r w:rsidRPr="00F8218A">
              <w:rPr>
                <w:rFonts w:ascii="Arial" w:hAnsi="Arial" w:cs="Arial"/>
                <w:lang w:eastAsia="zh-CN"/>
              </w:rPr>
              <w:t>Pros.</w:t>
            </w:r>
          </w:p>
        </w:tc>
        <w:tc>
          <w:tcPr>
            <w:tcW w:w="4391" w:type="dxa"/>
            <w:shd w:val="clear" w:color="auto" w:fill="D9D9D9" w:themeFill="background1" w:themeFillShade="D9"/>
            <w:vAlign w:val="center"/>
          </w:tcPr>
          <w:p w14:paraId="597D8CC2" w14:textId="77777777" w:rsidR="006220E1" w:rsidRPr="00F8218A" w:rsidRDefault="006220E1" w:rsidP="00A354A7">
            <w:pPr>
              <w:widowControl w:val="0"/>
              <w:spacing w:after="0" w:line="259" w:lineRule="auto"/>
              <w:jc w:val="center"/>
              <w:rPr>
                <w:rFonts w:ascii="Arial" w:hAnsi="Arial" w:cs="Arial"/>
                <w:lang w:eastAsia="zh-CN"/>
              </w:rPr>
            </w:pPr>
            <w:r w:rsidRPr="00F8218A">
              <w:rPr>
                <w:rFonts w:ascii="Arial" w:hAnsi="Arial" w:cs="Arial"/>
                <w:lang w:eastAsia="zh-CN"/>
              </w:rPr>
              <w:t>Cons.</w:t>
            </w:r>
          </w:p>
        </w:tc>
      </w:tr>
      <w:tr w:rsidR="006220E1" w:rsidRPr="00F8218A" w14:paraId="69A2A377" w14:textId="77777777" w:rsidTr="00A354A7">
        <w:trPr>
          <w:trHeight w:val="417"/>
        </w:trPr>
        <w:tc>
          <w:tcPr>
            <w:tcW w:w="1980" w:type="dxa"/>
            <w:vAlign w:val="center"/>
          </w:tcPr>
          <w:p w14:paraId="1E9A6B70" w14:textId="77777777" w:rsidR="006220E1" w:rsidRPr="00F8218A" w:rsidRDefault="006220E1" w:rsidP="00A354A7">
            <w:pPr>
              <w:widowControl w:val="0"/>
              <w:spacing w:after="0" w:line="259" w:lineRule="auto"/>
              <w:jc w:val="both"/>
              <w:rPr>
                <w:rFonts w:ascii="Arial" w:hAnsi="Arial" w:cs="Arial"/>
                <w:lang w:eastAsia="zh-CN"/>
              </w:rPr>
            </w:pPr>
            <w:r w:rsidRPr="00F8218A">
              <w:rPr>
                <w:rFonts w:ascii="Arial" w:hAnsi="Arial" w:cs="Arial"/>
                <w:lang w:eastAsia="zh-CN"/>
              </w:rPr>
              <w:t xml:space="preserve">Option 1: </w:t>
            </w:r>
          </w:p>
          <w:p w14:paraId="2518777D" w14:textId="77777777" w:rsidR="006220E1" w:rsidRPr="00F8218A" w:rsidRDefault="006220E1" w:rsidP="00A354A7">
            <w:pPr>
              <w:widowControl w:val="0"/>
              <w:spacing w:after="0" w:line="259" w:lineRule="auto"/>
              <w:jc w:val="both"/>
              <w:rPr>
                <w:rFonts w:ascii="Arial" w:hAnsi="Arial" w:cs="Arial"/>
                <w:lang w:eastAsia="zh-CN"/>
              </w:rPr>
            </w:pPr>
            <w:r w:rsidRPr="00F8218A">
              <w:rPr>
                <w:rFonts w:ascii="Arial" w:hAnsi="Arial" w:cs="Arial"/>
                <w:lang w:eastAsia="zh-CN"/>
              </w:rPr>
              <w:t>Providing only SST</w:t>
            </w:r>
          </w:p>
        </w:tc>
        <w:tc>
          <w:tcPr>
            <w:tcW w:w="3260" w:type="dxa"/>
            <w:vAlign w:val="center"/>
          </w:tcPr>
          <w:p w14:paraId="36ACBB0C" w14:textId="77777777" w:rsidR="006220E1" w:rsidRPr="00F8218A" w:rsidRDefault="006220E1" w:rsidP="00A354A7">
            <w:pPr>
              <w:widowControl w:val="0"/>
              <w:spacing w:after="0" w:line="259" w:lineRule="auto"/>
              <w:jc w:val="both"/>
              <w:rPr>
                <w:rFonts w:ascii="Arial" w:hAnsi="Arial" w:cs="Arial"/>
                <w:lang w:eastAsia="zh-CN"/>
              </w:rPr>
            </w:pPr>
            <w:r w:rsidRPr="00F8218A">
              <w:rPr>
                <w:rFonts w:ascii="Arial" w:hAnsi="Arial" w:cs="Arial"/>
                <w:lang w:eastAsia="zh-CN"/>
              </w:rPr>
              <w:t>It can reduce the SIB payload size, may address the security concern.</w:t>
            </w:r>
          </w:p>
        </w:tc>
        <w:tc>
          <w:tcPr>
            <w:tcW w:w="4391" w:type="dxa"/>
            <w:vAlign w:val="center"/>
          </w:tcPr>
          <w:p w14:paraId="1B907D86" w14:textId="77777777" w:rsidR="006220E1" w:rsidRPr="00F8218A" w:rsidRDefault="006220E1" w:rsidP="00A354A7">
            <w:pPr>
              <w:widowControl w:val="0"/>
              <w:spacing w:after="0" w:line="259" w:lineRule="auto"/>
              <w:jc w:val="both"/>
              <w:rPr>
                <w:rFonts w:ascii="Arial" w:hAnsi="Arial" w:cs="Arial"/>
                <w:lang w:eastAsia="zh-CN"/>
              </w:rPr>
            </w:pPr>
            <w:r w:rsidRPr="00F8218A">
              <w:rPr>
                <w:rFonts w:ascii="Arial" w:hAnsi="Arial" w:cs="Arial"/>
                <w:lang w:eastAsia="zh-CN"/>
              </w:rPr>
              <w:t>Providing only SST would be too broad for UE to decide whether to access this cell as there would be at most 2</w:t>
            </w:r>
            <w:r w:rsidRPr="00F8218A">
              <w:rPr>
                <w:rFonts w:ascii="Arial" w:hAnsi="Arial" w:cs="Arial"/>
                <w:vertAlign w:val="superscript"/>
                <w:lang w:eastAsia="zh-CN"/>
              </w:rPr>
              <w:t>24</w:t>
            </w:r>
            <w:r w:rsidRPr="00F8218A">
              <w:rPr>
                <w:rFonts w:ascii="Arial" w:hAnsi="Arial" w:cs="Arial"/>
                <w:lang w:eastAsia="zh-CN"/>
              </w:rPr>
              <w:t>=16,777,216 slices with different Slice Differentiator for each SST.</w:t>
            </w:r>
          </w:p>
          <w:p w14:paraId="112C4012" w14:textId="77777777" w:rsidR="006220E1" w:rsidRPr="00F8218A" w:rsidRDefault="006220E1" w:rsidP="00A354A7">
            <w:pPr>
              <w:widowControl w:val="0"/>
              <w:spacing w:after="0" w:line="259" w:lineRule="auto"/>
              <w:jc w:val="both"/>
              <w:rPr>
                <w:rFonts w:ascii="Arial" w:hAnsi="Arial" w:cs="Arial"/>
                <w:lang w:eastAsia="zh-CN"/>
              </w:rPr>
            </w:pPr>
            <w:r w:rsidRPr="00F8218A">
              <w:rPr>
                <w:rFonts w:ascii="Arial" w:hAnsi="Arial" w:cs="Arial"/>
                <w:lang w:eastAsia="zh-CN"/>
              </w:rPr>
              <w:t>The UE may not reselect a correct cell which supports the intended slices of UE.</w:t>
            </w:r>
          </w:p>
        </w:tc>
      </w:tr>
      <w:tr w:rsidR="006220E1" w:rsidRPr="00F8218A" w14:paraId="3AEAF963" w14:textId="77777777" w:rsidTr="00A354A7">
        <w:trPr>
          <w:trHeight w:val="1480"/>
        </w:trPr>
        <w:tc>
          <w:tcPr>
            <w:tcW w:w="1980" w:type="dxa"/>
            <w:vAlign w:val="center"/>
          </w:tcPr>
          <w:p w14:paraId="1F65FD86" w14:textId="77777777" w:rsidR="006220E1" w:rsidRPr="00F8218A" w:rsidRDefault="006220E1" w:rsidP="00A354A7">
            <w:pPr>
              <w:widowControl w:val="0"/>
              <w:spacing w:after="0" w:line="259" w:lineRule="auto"/>
              <w:jc w:val="both"/>
              <w:rPr>
                <w:rFonts w:ascii="Arial" w:hAnsi="Arial" w:cs="Arial"/>
                <w:lang w:eastAsia="zh-CN"/>
              </w:rPr>
            </w:pPr>
            <w:r w:rsidRPr="00F8218A">
              <w:rPr>
                <w:rFonts w:ascii="Arial" w:hAnsi="Arial" w:cs="Arial"/>
                <w:lang w:eastAsia="zh-CN"/>
              </w:rPr>
              <w:t xml:space="preserve">Option 2: </w:t>
            </w:r>
          </w:p>
          <w:p w14:paraId="26BBC9BC" w14:textId="77777777" w:rsidR="006220E1" w:rsidRPr="00F8218A" w:rsidRDefault="006220E1" w:rsidP="00A354A7">
            <w:pPr>
              <w:widowControl w:val="0"/>
              <w:spacing w:after="0" w:line="259" w:lineRule="auto"/>
              <w:jc w:val="both"/>
              <w:rPr>
                <w:rFonts w:ascii="Arial" w:hAnsi="Arial" w:cs="Arial"/>
                <w:lang w:eastAsia="zh-CN"/>
              </w:rPr>
            </w:pPr>
            <w:r w:rsidRPr="00F8218A">
              <w:rPr>
                <w:rFonts w:ascii="Arial" w:hAnsi="Arial" w:cs="Arial"/>
                <w:lang w:eastAsia="zh-CN"/>
              </w:rPr>
              <w:t>On-demand SIB or SIB segmentation</w:t>
            </w:r>
          </w:p>
        </w:tc>
        <w:tc>
          <w:tcPr>
            <w:tcW w:w="3260" w:type="dxa"/>
            <w:vAlign w:val="center"/>
          </w:tcPr>
          <w:p w14:paraId="0D36F2CA" w14:textId="65856E4B" w:rsidR="006220E1" w:rsidRPr="00F8218A" w:rsidRDefault="006220E1" w:rsidP="00A354A7">
            <w:pPr>
              <w:widowControl w:val="0"/>
              <w:spacing w:after="0" w:line="259" w:lineRule="auto"/>
              <w:jc w:val="both"/>
              <w:rPr>
                <w:rFonts w:ascii="Arial" w:hAnsi="Arial" w:cs="Arial"/>
                <w:lang w:eastAsia="zh-CN"/>
              </w:rPr>
            </w:pPr>
            <w:r w:rsidRPr="00F8218A">
              <w:rPr>
                <w:rFonts w:ascii="Arial" w:hAnsi="Arial" w:cs="Arial"/>
                <w:lang w:eastAsia="zh-CN"/>
              </w:rPr>
              <w:t xml:space="preserve">It may reduce the </w:t>
            </w:r>
            <w:r w:rsidR="00C36B70" w:rsidRPr="00F8218A">
              <w:rPr>
                <w:rFonts w:ascii="Arial" w:hAnsi="Arial" w:cs="Arial"/>
                <w:lang w:eastAsia="zh-CN"/>
              </w:rPr>
              <w:t xml:space="preserve">SIB2/3/4/5 </w:t>
            </w:r>
            <w:r w:rsidRPr="00F8218A">
              <w:rPr>
                <w:rFonts w:ascii="Arial" w:hAnsi="Arial" w:cs="Arial"/>
                <w:lang w:eastAsia="zh-CN"/>
              </w:rPr>
              <w:t xml:space="preserve">payload size because </w:t>
            </w:r>
            <w:r w:rsidR="00C36B70" w:rsidRPr="00F8218A">
              <w:rPr>
                <w:rFonts w:ascii="Arial" w:hAnsi="Arial" w:cs="Arial"/>
                <w:lang w:eastAsia="zh-CN"/>
              </w:rPr>
              <w:t xml:space="preserve">they contain </w:t>
            </w:r>
            <w:r w:rsidRPr="00F8218A">
              <w:rPr>
                <w:rFonts w:ascii="Arial" w:hAnsi="Arial" w:cs="Arial"/>
                <w:lang w:eastAsia="zh-CN"/>
              </w:rPr>
              <w:t xml:space="preserve">cell </w:t>
            </w:r>
            <w:r w:rsidR="00C36B70" w:rsidRPr="00F8218A">
              <w:rPr>
                <w:rFonts w:ascii="Arial" w:hAnsi="Arial" w:cs="Arial"/>
                <w:lang w:eastAsia="zh-CN"/>
              </w:rPr>
              <w:t>re</w:t>
            </w:r>
            <w:r w:rsidRPr="00F8218A">
              <w:rPr>
                <w:rFonts w:ascii="Arial" w:hAnsi="Arial" w:cs="Arial"/>
                <w:lang w:eastAsia="zh-CN"/>
              </w:rPr>
              <w:t>selection</w:t>
            </w:r>
            <w:r w:rsidR="00C36B70" w:rsidRPr="00F8218A">
              <w:rPr>
                <w:rFonts w:ascii="Arial" w:hAnsi="Arial" w:cs="Arial"/>
                <w:lang w:eastAsia="zh-CN"/>
              </w:rPr>
              <w:t xml:space="preserve"> information</w:t>
            </w:r>
            <w:r w:rsidRPr="00F8218A">
              <w:rPr>
                <w:rFonts w:ascii="Arial" w:hAnsi="Arial" w:cs="Arial"/>
                <w:lang w:eastAsia="zh-CN"/>
              </w:rPr>
              <w:t>.</w:t>
            </w:r>
          </w:p>
        </w:tc>
        <w:tc>
          <w:tcPr>
            <w:tcW w:w="4391" w:type="dxa"/>
            <w:vAlign w:val="center"/>
          </w:tcPr>
          <w:p w14:paraId="100CD96C" w14:textId="77777777" w:rsidR="006220E1" w:rsidRPr="00F8218A" w:rsidRDefault="006220E1" w:rsidP="00A354A7">
            <w:pPr>
              <w:widowControl w:val="0"/>
              <w:spacing w:after="0" w:line="259" w:lineRule="auto"/>
              <w:jc w:val="both"/>
              <w:rPr>
                <w:rFonts w:ascii="Arial" w:hAnsi="Arial" w:cs="Arial"/>
                <w:lang w:eastAsia="zh-CN"/>
              </w:rPr>
            </w:pPr>
            <w:r w:rsidRPr="00F8218A">
              <w:rPr>
                <w:rFonts w:ascii="Arial" w:hAnsi="Arial" w:cs="Arial"/>
                <w:lang w:eastAsia="zh-CN"/>
              </w:rPr>
              <w:t>It will introduce additional delay in acquisition of on-demand SIB or SIB segmentation, while the total size of the slice information to be broadcast is not reduced.</w:t>
            </w:r>
          </w:p>
          <w:p w14:paraId="57FDB3E3" w14:textId="77777777" w:rsidR="006220E1" w:rsidRPr="00F8218A" w:rsidRDefault="006220E1" w:rsidP="00A354A7">
            <w:pPr>
              <w:widowControl w:val="0"/>
              <w:spacing w:after="0" w:line="259" w:lineRule="auto"/>
              <w:jc w:val="both"/>
              <w:rPr>
                <w:rFonts w:ascii="Arial" w:hAnsi="Arial" w:cs="Arial"/>
                <w:lang w:eastAsia="zh-CN"/>
              </w:rPr>
            </w:pPr>
            <w:r w:rsidRPr="00F8218A">
              <w:rPr>
                <w:rFonts w:ascii="Arial" w:hAnsi="Arial" w:cs="Arial"/>
                <w:lang w:eastAsia="zh-CN"/>
              </w:rPr>
              <w:t>It cannot address the security concern.</w:t>
            </w:r>
          </w:p>
        </w:tc>
      </w:tr>
      <w:tr w:rsidR="006220E1" w:rsidRPr="00F8218A" w14:paraId="6A51F641" w14:textId="77777777" w:rsidTr="00A354A7">
        <w:trPr>
          <w:trHeight w:val="1968"/>
        </w:trPr>
        <w:tc>
          <w:tcPr>
            <w:tcW w:w="1980" w:type="dxa"/>
            <w:vAlign w:val="center"/>
          </w:tcPr>
          <w:p w14:paraId="636E1059" w14:textId="77777777" w:rsidR="006220E1" w:rsidRPr="00F8218A" w:rsidRDefault="006220E1" w:rsidP="00A354A7">
            <w:pPr>
              <w:widowControl w:val="0"/>
              <w:spacing w:after="0" w:line="259" w:lineRule="auto"/>
              <w:jc w:val="both"/>
              <w:rPr>
                <w:rFonts w:ascii="Arial" w:hAnsi="Arial" w:cs="Arial"/>
                <w:lang w:eastAsia="zh-CN"/>
              </w:rPr>
            </w:pPr>
            <w:r w:rsidRPr="00F8218A">
              <w:rPr>
                <w:rFonts w:ascii="Arial" w:hAnsi="Arial" w:cs="Arial"/>
                <w:lang w:eastAsia="zh-CN"/>
              </w:rPr>
              <w:lastRenderedPageBreak/>
              <w:t xml:space="preserve">Option 3: </w:t>
            </w:r>
          </w:p>
          <w:p w14:paraId="107607D1" w14:textId="77777777" w:rsidR="006220E1" w:rsidRPr="00F8218A" w:rsidRDefault="006220E1" w:rsidP="00A354A7">
            <w:pPr>
              <w:widowControl w:val="0"/>
              <w:spacing w:after="0" w:line="259" w:lineRule="auto"/>
              <w:jc w:val="both"/>
              <w:rPr>
                <w:rFonts w:ascii="Arial" w:hAnsi="Arial" w:cs="Arial"/>
                <w:lang w:eastAsia="zh-CN"/>
              </w:rPr>
            </w:pPr>
            <w:r w:rsidRPr="00F8218A">
              <w:rPr>
                <w:rFonts w:ascii="Arial" w:hAnsi="Arial" w:cs="Arial"/>
                <w:lang w:eastAsia="zh-CN"/>
              </w:rPr>
              <w:t xml:space="preserve">slice grouping </w:t>
            </w:r>
          </w:p>
        </w:tc>
        <w:tc>
          <w:tcPr>
            <w:tcW w:w="3260" w:type="dxa"/>
            <w:vAlign w:val="center"/>
          </w:tcPr>
          <w:p w14:paraId="1B169C78" w14:textId="77777777" w:rsidR="006220E1" w:rsidRPr="00F8218A" w:rsidRDefault="006220E1" w:rsidP="00A354A7">
            <w:pPr>
              <w:widowControl w:val="0"/>
              <w:spacing w:after="0" w:line="259" w:lineRule="auto"/>
              <w:jc w:val="both"/>
              <w:rPr>
                <w:rFonts w:ascii="Arial" w:hAnsi="Arial" w:cs="Arial"/>
                <w:lang w:eastAsia="zh-CN"/>
              </w:rPr>
            </w:pPr>
            <w:r w:rsidRPr="00F8218A">
              <w:rPr>
                <w:rFonts w:ascii="Arial" w:hAnsi="Arial" w:cs="Arial"/>
                <w:shd w:val="clear" w:color="auto" w:fill="FFFFFF"/>
              </w:rPr>
              <w:t>If the slice grouping or slice associated UAC information is negotiated between UE and the CN via NAS signalling,</w:t>
            </w:r>
            <w:r w:rsidRPr="00F8218A">
              <w:rPr>
                <w:rFonts w:ascii="Arial" w:hAnsi="Arial" w:cs="Arial"/>
                <w:lang w:eastAsia="zh-CN"/>
              </w:rPr>
              <w:t xml:space="preserve"> it can address the security and SIB payload size concerns.</w:t>
            </w:r>
          </w:p>
        </w:tc>
        <w:tc>
          <w:tcPr>
            <w:tcW w:w="4391" w:type="dxa"/>
            <w:vAlign w:val="center"/>
          </w:tcPr>
          <w:p w14:paraId="4D7D5C45" w14:textId="4C58BFA7" w:rsidR="006220E1" w:rsidRPr="00F8218A" w:rsidRDefault="006220E1" w:rsidP="00A354A7">
            <w:pPr>
              <w:widowControl w:val="0"/>
              <w:spacing w:after="0" w:line="259" w:lineRule="auto"/>
              <w:jc w:val="both"/>
              <w:rPr>
                <w:rFonts w:ascii="Arial" w:hAnsi="Arial" w:cs="Arial"/>
                <w:shd w:val="clear" w:color="auto" w:fill="FFFFFF"/>
                <w:lang w:eastAsia="zh-CN"/>
              </w:rPr>
            </w:pPr>
            <w:r w:rsidRPr="00F8218A">
              <w:rPr>
                <w:rFonts w:ascii="Arial" w:hAnsi="Arial" w:cs="Arial"/>
                <w:lang w:eastAsia="zh-CN"/>
              </w:rPr>
              <w:t xml:space="preserve">For the initial access, the UE cannot acquire the </w:t>
            </w:r>
            <w:r w:rsidRPr="00F8218A">
              <w:rPr>
                <w:rFonts w:ascii="Arial" w:hAnsi="Arial" w:cs="Arial"/>
                <w:shd w:val="clear" w:color="auto" w:fill="FFFFFF"/>
              </w:rPr>
              <w:t xml:space="preserve">slice grouping information from CN. This option can be only used to the cell </w:t>
            </w:r>
            <w:r w:rsidRPr="00F8218A">
              <w:rPr>
                <w:rFonts w:ascii="Arial" w:hAnsi="Arial" w:cs="Arial"/>
                <w:shd w:val="clear" w:color="auto" w:fill="FFFFFF"/>
                <w:lang w:eastAsia="zh-CN"/>
              </w:rPr>
              <w:t>reselection procedures after initial registration procedure.</w:t>
            </w:r>
          </w:p>
          <w:p w14:paraId="5D499124" w14:textId="77777777" w:rsidR="006220E1" w:rsidRPr="00F8218A" w:rsidRDefault="006220E1" w:rsidP="00A354A7">
            <w:pPr>
              <w:widowControl w:val="0"/>
              <w:spacing w:after="0" w:line="259" w:lineRule="auto"/>
              <w:jc w:val="both"/>
              <w:rPr>
                <w:rFonts w:ascii="Arial" w:hAnsi="Arial" w:cs="Arial"/>
                <w:lang w:eastAsia="zh-CN"/>
              </w:rPr>
            </w:pPr>
            <w:r w:rsidRPr="00F8218A">
              <w:rPr>
                <w:rFonts w:ascii="Arial" w:hAnsi="Arial" w:cs="Arial"/>
                <w:shd w:val="clear" w:color="auto" w:fill="FFFFFF"/>
                <w:lang w:eastAsia="zh-CN"/>
              </w:rPr>
              <w:t>This option will impact on SA2/CT1 specs.</w:t>
            </w:r>
          </w:p>
        </w:tc>
      </w:tr>
      <w:tr w:rsidR="006220E1" w:rsidRPr="00F8218A" w14:paraId="4BC89782" w14:textId="77777777" w:rsidTr="00A354A7">
        <w:trPr>
          <w:trHeight w:val="1968"/>
        </w:trPr>
        <w:tc>
          <w:tcPr>
            <w:tcW w:w="1980" w:type="dxa"/>
            <w:vAlign w:val="center"/>
          </w:tcPr>
          <w:p w14:paraId="65611632" w14:textId="77777777" w:rsidR="006220E1" w:rsidRPr="00F8218A" w:rsidRDefault="006220E1" w:rsidP="00A354A7">
            <w:pPr>
              <w:widowControl w:val="0"/>
              <w:spacing w:after="0" w:line="259" w:lineRule="auto"/>
              <w:jc w:val="both"/>
              <w:rPr>
                <w:rFonts w:ascii="Arial" w:hAnsi="Arial" w:cs="Arial"/>
                <w:lang w:eastAsia="zh-CN"/>
              </w:rPr>
            </w:pPr>
            <w:r w:rsidRPr="00F8218A">
              <w:rPr>
                <w:rFonts w:ascii="Arial" w:hAnsi="Arial" w:cs="Arial"/>
                <w:lang w:eastAsia="zh-CN"/>
              </w:rPr>
              <w:t xml:space="preserve">Option 4: </w:t>
            </w:r>
          </w:p>
          <w:p w14:paraId="589D5C4C" w14:textId="77777777" w:rsidR="006220E1" w:rsidRPr="00F8218A" w:rsidRDefault="006220E1" w:rsidP="00A354A7">
            <w:pPr>
              <w:widowControl w:val="0"/>
              <w:spacing w:after="0" w:line="259" w:lineRule="auto"/>
              <w:jc w:val="both"/>
              <w:rPr>
                <w:rFonts w:ascii="Arial" w:hAnsi="Arial" w:cs="Arial"/>
                <w:lang w:eastAsia="zh-CN"/>
              </w:rPr>
            </w:pPr>
            <w:r w:rsidRPr="00F8218A">
              <w:rPr>
                <w:rFonts w:ascii="Arial" w:hAnsi="Arial" w:cs="Arial"/>
                <w:lang w:eastAsia="zh-CN"/>
              </w:rPr>
              <w:t>slice associated UAC information</w:t>
            </w:r>
          </w:p>
        </w:tc>
        <w:tc>
          <w:tcPr>
            <w:tcW w:w="3260" w:type="dxa"/>
            <w:vAlign w:val="center"/>
          </w:tcPr>
          <w:p w14:paraId="27EAAB2C" w14:textId="4AE525A9" w:rsidR="006220E1" w:rsidRPr="00F8218A" w:rsidRDefault="006220E1" w:rsidP="00A354A7">
            <w:pPr>
              <w:widowControl w:val="0"/>
              <w:spacing w:after="0" w:line="259" w:lineRule="auto"/>
              <w:jc w:val="both"/>
              <w:rPr>
                <w:rFonts w:ascii="Arial" w:hAnsi="Arial" w:cs="Arial"/>
                <w:shd w:val="clear" w:color="auto" w:fill="FFFFFF"/>
              </w:rPr>
            </w:pPr>
            <w:r w:rsidRPr="00F8218A">
              <w:rPr>
                <w:rFonts w:ascii="Arial" w:hAnsi="Arial" w:cs="Arial"/>
                <w:shd w:val="clear" w:color="auto" w:fill="FFFFFF"/>
                <w:lang w:eastAsia="zh-CN"/>
              </w:rPr>
              <w:t>According</w:t>
            </w:r>
            <w:r w:rsidRPr="00F8218A">
              <w:rPr>
                <w:rFonts w:ascii="Arial" w:hAnsi="Arial" w:cs="Arial"/>
                <w:shd w:val="clear" w:color="auto" w:fill="FFFFFF"/>
              </w:rPr>
              <w:t xml:space="preserve"> </w:t>
            </w:r>
            <w:r w:rsidRPr="00F8218A">
              <w:rPr>
                <w:rFonts w:ascii="Arial" w:hAnsi="Arial" w:cs="Arial"/>
                <w:shd w:val="clear" w:color="auto" w:fill="FFFFFF"/>
                <w:lang w:eastAsia="zh-CN"/>
              </w:rPr>
              <w:t>to</w:t>
            </w:r>
            <w:r w:rsidRPr="00F8218A">
              <w:rPr>
                <w:rFonts w:ascii="Arial" w:hAnsi="Arial" w:cs="Arial"/>
                <w:shd w:val="clear" w:color="auto" w:fill="FFFFFF"/>
              </w:rPr>
              <w:t xml:space="preserve"> TS 24.501 [</w:t>
            </w:r>
            <w:r w:rsidR="00C36B70" w:rsidRPr="00F8218A">
              <w:rPr>
                <w:rFonts w:ascii="Arial" w:hAnsi="Arial" w:cs="Arial"/>
                <w:shd w:val="clear" w:color="auto" w:fill="FFFFFF"/>
              </w:rPr>
              <w:t>5</w:t>
            </w:r>
            <w:r w:rsidRPr="00F8218A">
              <w:rPr>
                <w:rFonts w:ascii="Arial" w:hAnsi="Arial" w:cs="Arial"/>
                <w:shd w:val="clear" w:color="auto" w:fill="FFFFFF"/>
              </w:rPr>
              <w:t>], “</w:t>
            </w:r>
            <w:r w:rsidRPr="00F8218A">
              <w:rPr>
                <w:rFonts w:ascii="Arial" w:hAnsi="Arial" w:cs="Arial"/>
                <w:i/>
                <w:iCs/>
              </w:rPr>
              <w:t>Operator-defined access category definitions can be signalled to the UE using NAS signalling</w:t>
            </w:r>
            <w:r w:rsidRPr="00F8218A">
              <w:rPr>
                <w:rFonts w:ascii="Arial" w:hAnsi="Arial" w:cs="Arial"/>
                <w:shd w:val="clear" w:color="auto" w:fill="FFFFFF"/>
              </w:rPr>
              <w:t>”,</w:t>
            </w:r>
            <w:r w:rsidRPr="00F8218A">
              <w:rPr>
                <w:rFonts w:ascii="Arial" w:hAnsi="Arial" w:cs="Arial"/>
                <w:lang w:eastAsia="zh-CN"/>
              </w:rPr>
              <w:t xml:space="preserve"> it can address the security and SIB payload size concerns.</w:t>
            </w:r>
          </w:p>
        </w:tc>
        <w:tc>
          <w:tcPr>
            <w:tcW w:w="4391" w:type="dxa"/>
            <w:vAlign w:val="center"/>
          </w:tcPr>
          <w:p w14:paraId="70B58F79" w14:textId="03BD386C" w:rsidR="006220E1" w:rsidRPr="00F8218A" w:rsidRDefault="006220E1" w:rsidP="00A354A7">
            <w:pPr>
              <w:widowControl w:val="0"/>
              <w:spacing w:after="0" w:line="259" w:lineRule="auto"/>
              <w:jc w:val="both"/>
              <w:rPr>
                <w:rFonts w:ascii="Arial" w:hAnsi="Arial" w:cs="Arial"/>
                <w:shd w:val="clear" w:color="auto" w:fill="FFFFFF"/>
                <w:lang w:eastAsia="zh-CN"/>
              </w:rPr>
            </w:pPr>
            <w:r w:rsidRPr="00F8218A">
              <w:rPr>
                <w:rFonts w:ascii="Arial" w:hAnsi="Arial" w:cs="Arial"/>
                <w:lang w:eastAsia="zh-CN"/>
              </w:rPr>
              <w:t xml:space="preserve">For the initial access, the UE cannot acquire the </w:t>
            </w:r>
            <w:r w:rsidRPr="00F8218A">
              <w:rPr>
                <w:rFonts w:ascii="Arial" w:hAnsi="Arial" w:cs="Arial"/>
                <w:shd w:val="clear" w:color="auto" w:fill="FFFFFF"/>
              </w:rPr>
              <w:t xml:space="preserve">slice associated UAC information from CN. This option can be only used to the cell </w:t>
            </w:r>
            <w:r w:rsidRPr="00F8218A">
              <w:rPr>
                <w:rFonts w:ascii="Arial" w:hAnsi="Arial" w:cs="Arial"/>
                <w:shd w:val="clear" w:color="auto" w:fill="FFFFFF"/>
                <w:lang w:eastAsia="zh-CN"/>
              </w:rPr>
              <w:t>reselection procedures after initial registration procedure.</w:t>
            </w:r>
          </w:p>
          <w:p w14:paraId="004E02A8" w14:textId="53E2AC3F" w:rsidR="006220E1" w:rsidRPr="00F8218A" w:rsidRDefault="006220E1" w:rsidP="00A354A7">
            <w:pPr>
              <w:widowControl w:val="0"/>
              <w:spacing w:after="0" w:line="259" w:lineRule="auto"/>
              <w:jc w:val="both"/>
              <w:rPr>
                <w:rFonts w:ascii="Arial" w:hAnsi="Arial" w:cs="Arial"/>
                <w:lang w:eastAsia="zh-CN"/>
              </w:rPr>
            </w:pPr>
            <w:r w:rsidRPr="00F8218A">
              <w:rPr>
                <w:rFonts w:ascii="Arial" w:hAnsi="Arial" w:cs="Arial"/>
                <w:lang w:eastAsia="zh-CN"/>
              </w:rPr>
              <w:t>According to TS 38.331 [</w:t>
            </w:r>
            <w:r w:rsidR="00C36B70" w:rsidRPr="00F8218A">
              <w:rPr>
                <w:rFonts w:ascii="Arial" w:hAnsi="Arial" w:cs="Arial"/>
                <w:lang w:eastAsia="zh-CN"/>
              </w:rPr>
              <w:t>4</w:t>
            </w:r>
            <w:r w:rsidRPr="00F8218A">
              <w:rPr>
                <w:rFonts w:ascii="Arial" w:hAnsi="Arial" w:cs="Arial"/>
                <w:lang w:eastAsia="zh-CN"/>
              </w:rPr>
              <w:t>], if the access category chosen by NAS is not included in the system information, the AS layer will consider the related access attempt allowed. If a cell is to forbid some slices, it has to put the relevant access categories in its SI messages. This may increase SIB payload size and cause more SI message updates.</w:t>
            </w:r>
          </w:p>
        </w:tc>
      </w:tr>
    </w:tbl>
    <w:p w14:paraId="3F109BC4" w14:textId="49C86F89" w:rsidR="00303DD2" w:rsidRPr="00F8218A" w:rsidRDefault="00670DAB" w:rsidP="00B65A0F">
      <w:pPr>
        <w:widowControl w:val="0"/>
        <w:spacing w:after="160" w:line="259" w:lineRule="auto"/>
        <w:jc w:val="both"/>
        <w:rPr>
          <w:rFonts w:ascii="Arial" w:eastAsia="等线" w:hAnsi="Arial" w:cs="Arial"/>
          <w:kern w:val="2"/>
          <w:lang w:eastAsia="zh-CN"/>
        </w:rPr>
      </w:pPr>
      <w:r w:rsidRPr="00F8218A">
        <w:rPr>
          <w:rFonts w:ascii="Arial" w:eastAsia="等线" w:hAnsi="Arial" w:cs="Arial"/>
          <w:kern w:val="2"/>
          <w:lang w:eastAsia="zh-CN"/>
        </w:rPr>
        <w:t>In cell reselection, t</w:t>
      </w:r>
      <w:r w:rsidR="004B62F0" w:rsidRPr="00F8218A">
        <w:rPr>
          <w:rFonts w:ascii="Arial" w:eastAsia="等线" w:hAnsi="Arial" w:cs="Arial"/>
          <w:kern w:val="2"/>
          <w:lang w:eastAsia="zh-CN"/>
        </w:rPr>
        <w:t xml:space="preserve">he latency </w:t>
      </w:r>
      <w:r w:rsidRPr="00F8218A">
        <w:rPr>
          <w:rFonts w:ascii="Arial" w:eastAsia="等线" w:hAnsi="Arial" w:cs="Arial"/>
          <w:kern w:val="2"/>
          <w:lang w:eastAsia="zh-CN"/>
        </w:rPr>
        <w:t xml:space="preserve">introduced in acquisition of on-demand SIB or SIB segmentation </w:t>
      </w:r>
      <w:r w:rsidR="004B62F0" w:rsidRPr="00F8218A">
        <w:rPr>
          <w:rFonts w:ascii="Arial" w:eastAsia="等线" w:hAnsi="Arial" w:cs="Arial"/>
          <w:kern w:val="2"/>
          <w:lang w:eastAsia="zh-CN"/>
        </w:rPr>
        <w:t xml:space="preserve">is </w:t>
      </w:r>
      <w:r w:rsidRPr="00F8218A">
        <w:rPr>
          <w:rFonts w:ascii="Arial" w:eastAsia="等线" w:hAnsi="Arial" w:cs="Arial"/>
          <w:kern w:val="2"/>
          <w:lang w:eastAsia="zh-CN"/>
        </w:rPr>
        <w:t xml:space="preserve">usually </w:t>
      </w:r>
      <w:r w:rsidR="004B62F0" w:rsidRPr="00F8218A">
        <w:rPr>
          <w:rFonts w:ascii="Arial" w:eastAsia="等线" w:hAnsi="Arial" w:cs="Arial"/>
          <w:kern w:val="2"/>
          <w:lang w:eastAsia="zh-CN"/>
        </w:rPr>
        <w:t xml:space="preserve">tolerable </w:t>
      </w:r>
      <w:r w:rsidRPr="00F8218A">
        <w:rPr>
          <w:rFonts w:ascii="Arial" w:eastAsia="等线" w:hAnsi="Arial" w:cs="Arial"/>
          <w:kern w:val="2"/>
          <w:lang w:eastAsia="zh-CN"/>
        </w:rPr>
        <w:t>because the reselection parameter Treselection</w:t>
      </w:r>
      <w:r w:rsidRPr="00F8218A">
        <w:rPr>
          <w:rFonts w:ascii="Arial" w:eastAsia="等线" w:hAnsi="Arial" w:cs="Arial"/>
          <w:kern w:val="2"/>
          <w:vertAlign w:val="subscript"/>
          <w:lang w:eastAsia="zh-CN"/>
        </w:rPr>
        <w:t>RAT</w:t>
      </w:r>
      <w:r w:rsidRPr="00F8218A">
        <w:rPr>
          <w:rFonts w:ascii="Arial" w:eastAsia="等线" w:hAnsi="Arial" w:cs="Arial"/>
          <w:kern w:val="2"/>
          <w:lang w:eastAsia="zh-CN"/>
        </w:rPr>
        <w:t xml:space="preserve"> is in seconds according to TS 38.331[</w:t>
      </w:r>
      <w:r w:rsidR="00C36B70" w:rsidRPr="00F8218A">
        <w:rPr>
          <w:rFonts w:ascii="Arial" w:eastAsia="等线" w:hAnsi="Arial" w:cs="Arial"/>
          <w:kern w:val="2"/>
          <w:lang w:eastAsia="zh-CN"/>
        </w:rPr>
        <w:t>4</w:t>
      </w:r>
      <w:r w:rsidRPr="00F8218A">
        <w:rPr>
          <w:rFonts w:ascii="Arial" w:eastAsia="等线" w:hAnsi="Arial" w:cs="Arial"/>
          <w:kern w:val="2"/>
          <w:lang w:eastAsia="zh-CN"/>
        </w:rPr>
        <w:t>] and TS 38.304[</w:t>
      </w:r>
      <w:r w:rsidR="00C36B70" w:rsidRPr="00F8218A">
        <w:rPr>
          <w:rFonts w:ascii="Arial" w:eastAsia="等线" w:hAnsi="Arial" w:cs="Arial"/>
          <w:kern w:val="2"/>
          <w:lang w:eastAsia="zh-CN"/>
        </w:rPr>
        <w:t>6</w:t>
      </w:r>
      <w:r w:rsidRPr="00F8218A">
        <w:rPr>
          <w:rFonts w:ascii="Arial" w:eastAsia="等线" w:hAnsi="Arial" w:cs="Arial"/>
          <w:kern w:val="2"/>
          <w:lang w:eastAsia="zh-CN"/>
        </w:rPr>
        <w:t>]. In addition, we expect that</w:t>
      </w:r>
      <w:r w:rsidR="004B62F0" w:rsidRPr="00F8218A">
        <w:rPr>
          <w:rFonts w:ascii="Arial" w:eastAsia="等线" w:hAnsi="Arial" w:cs="Arial"/>
          <w:kern w:val="2"/>
          <w:lang w:eastAsia="zh-CN"/>
        </w:rPr>
        <w:t xml:space="preserve"> </w:t>
      </w:r>
      <w:r w:rsidR="009D2316" w:rsidRPr="00F8218A">
        <w:rPr>
          <w:rFonts w:ascii="Arial" w:eastAsia="等线" w:hAnsi="Arial" w:cs="Arial"/>
          <w:kern w:val="2"/>
          <w:lang w:eastAsia="zh-CN"/>
        </w:rPr>
        <w:t xml:space="preserve">the UE </w:t>
      </w:r>
      <w:r w:rsidRPr="00F8218A">
        <w:rPr>
          <w:rFonts w:ascii="Arial" w:eastAsia="等线" w:hAnsi="Arial" w:cs="Arial"/>
          <w:kern w:val="2"/>
          <w:lang w:eastAsia="zh-CN"/>
        </w:rPr>
        <w:t>can</w:t>
      </w:r>
      <w:r w:rsidR="009D2316" w:rsidRPr="00F8218A">
        <w:rPr>
          <w:rFonts w:ascii="Arial" w:eastAsia="等线" w:hAnsi="Arial" w:cs="Arial"/>
          <w:kern w:val="2"/>
          <w:lang w:eastAsia="zh-CN"/>
        </w:rPr>
        <w:t xml:space="preserve"> </w:t>
      </w:r>
      <w:r w:rsidR="00884133" w:rsidRPr="00F8218A">
        <w:rPr>
          <w:rFonts w:ascii="Arial" w:eastAsia="等线" w:hAnsi="Arial" w:cs="Arial"/>
          <w:kern w:val="2"/>
          <w:lang w:eastAsia="zh-CN"/>
        </w:rPr>
        <w:t>re</w:t>
      </w:r>
      <w:r w:rsidR="009D2316" w:rsidRPr="00F8218A">
        <w:rPr>
          <w:rFonts w:ascii="Arial" w:eastAsia="等线" w:hAnsi="Arial" w:cs="Arial"/>
          <w:kern w:val="2"/>
          <w:lang w:eastAsia="zh-CN"/>
        </w:rPr>
        <w:t xml:space="preserve">select </w:t>
      </w:r>
      <w:r w:rsidRPr="00F8218A">
        <w:rPr>
          <w:rFonts w:ascii="Arial" w:eastAsia="等线" w:hAnsi="Arial" w:cs="Arial"/>
          <w:kern w:val="2"/>
          <w:lang w:eastAsia="zh-CN"/>
        </w:rPr>
        <w:t xml:space="preserve">to </w:t>
      </w:r>
      <w:r w:rsidR="009D2316" w:rsidRPr="00F8218A">
        <w:rPr>
          <w:rFonts w:ascii="Arial" w:eastAsia="等线" w:hAnsi="Arial" w:cs="Arial"/>
          <w:kern w:val="2"/>
          <w:lang w:eastAsia="zh-CN"/>
        </w:rPr>
        <w:t>a cell that supports intended slices during the cell reselection procedure.</w:t>
      </w:r>
      <w:r w:rsidR="00E148C4" w:rsidRPr="00F8218A">
        <w:rPr>
          <w:rFonts w:ascii="Arial" w:eastAsia="等线" w:hAnsi="Arial" w:cs="Arial"/>
          <w:kern w:val="2"/>
          <w:lang w:eastAsia="zh-CN"/>
        </w:rPr>
        <w:t xml:space="preserve"> Therefore option 1 is not suitable for cell reselection, </w:t>
      </w:r>
      <w:r w:rsidR="00D93D1B" w:rsidRPr="00F8218A">
        <w:rPr>
          <w:rFonts w:ascii="Arial" w:eastAsia="等线" w:hAnsi="Arial" w:cs="Arial"/>
          <w:kern w:val="2"/>
          <w:lang w:eastAsia="zh-CN"/>
        </w:rPr>
        <w:t xml:space="preserve">option 2 alone cannot solve the security and payload size concerns, </w:t>
      </w:r>
      <w:r w:rsidR="00E148C4" w:rsidRPr="00F8218A">
        <w:rPr>
          <w:rFonts w:ascii="Arial" w:eastAsia="等线" w:hAnsi="Arial" w:cs="Arial"/>
          <w:kern w:val="2"/>
          <w:lang w:eastAsia="zh-CN"/>
        </w:rPr>
        <w:t xml:space="preserve">option 3 and 4 </w:t>
      </w:r>
      <w:r w:rsidR="009663C3" w:rsidRPr="00F8218A">
        <w:rPr>
          <w:rFonts w:ascii="Arial" w:eastAsia="等线" w:hAnsi="Arial" w:cs="Arial"/>
          <w:kern w:val="2"/>
          <w:lang w:eastAsia="zh-CN"/>
        </w:rPr>
        <w:t>is more suitable</w:t>
      </w:r>
      <w:r w:rsidR="00E148C4" w:rsidRPr="00F8218A">
        <w:rPr>
          <w:rFonts w:ascii="Arial" w:eastAsia="等线" w:hAnsi="Arial" w:cs="Arial"/>
          <w:kern w:val="2"/>
          <w:lang w:eastAsia="zh-CN"/>
        </w:rPr>
        <w:t xml:space="preserve"> </w:t>
      </w:r>
      <w:r w:rsidR="00E47202" w:rsidRPr="00F8218A">
        <w:rPr>
          <w:rFonts w:ascii="Arial" w:eastAsia="等线" w:hAnsi="Arial" w:cs="Arial"/>
          <w:kern w:val="2"/>
          <w:lang w:eastAsia="zh-CN"/>
        </w:rPr>
        <w:t xml:space="preserve">for </w:t>
      </w:r>
      <w:r w:rsidR="00E148C4" w:rsidRPr="00F8218A">
        <w:rPr>
          <w:rFonts w:ascii="Arial" w:eastAsia="等线" w:hAnsi="Arial" w:cs="Arial"/>
          <w:kern w:val="2"/>
          <w:lang w:eastAsia="zh-CN"/>
        </w:rPr>
        <w:t>cell reselection</w:t>
      </w:r>
      <w:r w:rsidRPr="00F8218A">
        <w:rPr>
          <w:rFonts w:ascii="Arial" w:eastAsia="等线" w:hAnsi="Arial" w:cs="Arial"/>
          <w:kern w:val="2"/>
          <w:lang w:eastAsia="zh-CN"/>
        </w:rPr>
        <w:t xml:space="preserve"> and can be discussed further</w:t>
      </w:r>
      <w:r w:rsidR="00E148C4" w:rsidRPr="00F8218A">
        <w:rPr>
          <w:rFonts w:ascii="Arial" w:eastAsia="等线" w:hAnsi="Arial" w:cs="Arial"/>
          <w:kern w:val="2"/>
          <w:lang w:eastAsia="zh-CN"/>
        </w:rPr>
        <w:t>.</w:t>
      </w:r>
      <w:r w:rsidR="00EC514A" w:rsidRPr="00F8218A">
        <w:rPr>
          <w:rFonts w:ascii="Arial" w:eastAsia="等线" w:hAnsi="Arial" w:cs="Arial"/>
          <w:kern w:val="2"/>
          <w:lang w:eastAsia="zh-CN"/>
        </w:rPr>
        <w:t xml:space="preserve"> </w:t>
      </w:r>
    </w:p>
    <w:p w14:paraId="00242035" w14:textId="296BC8B1" w:rsidR="00857977" w:rsidRPr="00F8218A" w:rsidRDefault="00857977" w:rsidP="00857977">
      <w:pPr>
        <w:widowControl w:val="0"/>
        <w:spacing w:after="160" w:line="259" w:lineRule="auto"/>
        <w:jc w:val="both"/>
        <w:rPr>
          <w:rFonts w:ascii="Arial" w:hAnsi="Arial" w:cs="Arial"/>
          <w:b/>
          <w:bCs/>
          <w:lang w:val="en-US" w:eastAsia="zh-CN"/>
        </w:rPr>
      </w:pPr>
      <w:r w:rsidRPr="00F8218A">
        <w:rPr>
          <w:rFonts w:ascii="Arial" w:hAnsi="Arial" w:cs="Arial"/>
          <w:b/>
          <w:bCs/>
          <w:lang w:val="en-US" w:eastAsia="zh-CN"/>
        </w:rPr>
        <w:t xml:space="preserve">Proposal </w:t>
      </w:r>
      <w:r w:rsidR="00C36B70" w:rsidRPr="00F8218A">
        <w:rPr>
          <w:rFonts w:ascii="Arial" w:hAnsi="Arial" w:cs="Arial"/>
          <w:b/>
          <w:bCs/>
          <w:lang w:val="en-US" w:eastAsia="zh-CN"/>
        </w:rPr>
        <w:t>5</w:t>
      </w:r>
      <w:r w:rsidRPr="00F8218A">
        <w:rPr>
          <w:rFonts w:ascii="Arial" w:hAnsi="Arial" w:cs="Arial"/>
          <w:b/>
          <w:bCs/>
          <w:lang w:val="en-US" w:eastAsia="zh-CN"/>
        </w:rPr>
        <w:t xml:space="preserve">: </w:t>
      </w:r>
      <w:r w:rsidR="009663C3" w:rsidRPr="00F8218A">
        <w:rPr>
          <w:rFonts w:ascii="Arial" w:hAnsi="Arial" w:cs="Arial"/>
          <w:b/>
          <w:bCs/>
          <w:lang w:val="en-US" w:eastAsia="zh-CN"/>
        </w:rPr>
        <w:t>Slice grouping or UAC is supported as baseline to address SIB concerns.</w:t>
      </w:r>
    </w:p>
    <w:p w14:paraId="43A12B72" w14:textId="305281FA" w:rsidR="00CD4C7B" w:rsidRPr="00F904EF" w:rsidRDefault="00CD4C7B" w:rsidP="00CD4C7B">
      <w:pPr>
        <w:pStyle w:val="1"/>
        <w:rPr>
          <w:rFonts w:cs="Arial"/>
        </w:rPr>
      </w:pPr>
      <w:r w:rsidRPr="00F904EF">
        <w:rPr>
          <w:rFonts w:cs="Arial"/>
        </w:rPr>
        <w:t>4</w:t>
      </w:r>
      <w:r w:rsidRPr="00F904EF">
        <w:rPr>
          <w:rFonts w:cs="Arial"/>
        </w:rPr>
        <w:tab/>
      </w:r>
      <w:r w:rsidR="001F5C44" w:rsidRPr="00F904EF">
        <w:rPr>
          <w:rFonts w:cs="Arial"/>
        </w:rPr>
        <w:t>Conclusion</w:t>
      </w:r>
    </w:p>
    <w:p w14:paraId="190C81D1" w14:textId="7BF400DF" w:rsidR="00CD4C7B" w:rsidRPr="00F904EF" w:rsidRDefault="009F7C3B" w:rsidP="00C11917">
      <w:pPr>
        <w:jc w:val="both"/>
        <w:rPr>
          <w:rFonts w:ascii="Arial" w:hAnsi="Arial" w:cs="Arial"/>
        </w:rPr>
      </w:pPr>
      <w:r w:rsidRPr="00F904EF">
        <w:rPr>
          <w:rFonts w:ascii="Arial" w:hAnsi="Arial" w:cs="Arial"/>
        </w:rPr>
        <w:t>Here are the proposals for RAN slicing enhancement.</w:t>
      </w:r>
    </w:p>
    <w:p w14:paraId="68EEA2B7" w14:textId="77777777" w:rsidR="00C36B70" w:rsidRPr="00F904EF" w:rsidRDefault="00C36B70" w:rsidP="00C36B70">
      <w:pPr>
        <w:jc w:val="both"/>
        <w:rPr>
          <w:rFonts w:ascii="Arial" w:hAnsi="Arial" w:cs="Arial"/>
          <w:b/>
          <w:bCs/>
          <w:lang w:eastAsia="zh-CN"/>
        </w:rPr>
      </w:pPr>
      <w:r w:rsidRPr="00F904EF">
        <w:rPr>
          <w:rFonts w:ascii="Arial" w:hAnsi="Arial" w:cs="Arial"/>
          <w:b/>
          <w:bCs/>
          <w:lang w:eastAsia="zh-CN"/>
        </w:rPr>
        <w:t>Observation 1: SA2 agreed on the homogeneous S-NSSAI within TA for R15/R16, but no agreement for R17.</w:t>
      </w:r>
    </w:p>
    <w:p w14:paraId="6E906637" w14:textId="77777777" w:rsidR="00C36B70" w:rsidRPr="00F904EF" w:rsidRDefault="00C36B70" w:rsidP="00C36B70">
      <w:pPr>
        <w:jc w:val="both"/>
        <w:rPr>
          <w:rFonts w:ascii="Arial" w:hAnsi="Arial" w:cs="Arial"/>
          <w:b/>
          <w:bCs/>
          <w:lang w:eastAsia="zh-CN"/>
        </w:rPr>
      </w:pPr>
      <w:r w:rsidRPr="00F904EF">
        <w:rPr>
          <w:rFonts w:ascii="Arial" w:hAnsi="Arial" w:cs="Arial"/>
          <w:b/>
          <w:bCs/>
          <w:lang w:eastAsia="zh-CN"/>
        </w:rPr>
        <w:t>Observation 2: if a solution is applicable for inhomogeneous deployment, it is also applicable for homogeneous deployment.</w:t>
      </w:r>
    </w:p>
    <w:p w14:paraId="34AE3CE6" w14:textId="77777777" w:rsidR="00C36B70" w:rsidRPr="00AF7E09" w:rsidRDefault="00C36B70" w:rsidP="00C36B70">
      <w:pPr>
        <w:jc w:val="both"/>
        <w:rPr>
          <w:rFonts w:ascii="Arial" w:hAnsi="Arial" w:cs="Arial"/>
          <w:b/>
          <w:bCs/>
          <w:lang w:eastAsia="zh-CN"/>
        </w:rPr>
      </w:pPr>
      <w:r w:rsidRPr="00F904EF">
        <w:rPr>
          <w:rFonts w:ascii="Arial" w:hAnsi="Arial" w:cs="Arial"/>
          <w:b/>
          <w:bCs/>
          <w:lang w:eastAsia="zh-CN"/>
        </w:rPr>
        <w:t>Proposal 1: RAN2 aims to specify a cell reselection solution that is appliable for inhomogeneous S-NSSAI deployment within TA, which will by default applicable for homogeneous case as well.</w:t>
      </w:r>
    </w:p>
    <w:p w14:paraId="43588714" w14:textId="77777777" w:rsidR="00C36B70" w:rsidRPr="00F904EF" w:rsidRDefault="00C36B70" w:rsidP="00C36B70">
      <w:pPr>
        <w:jc w:val="both"/>
        <w:rPr>
          <w:rFonts w:ascii="Arial" w:hAnsi="Arial" w:cs="Arial"/>
          <w:b/>
          <w:bCs/>
          <w:lang w:eastAsia="zh-CN"/>
        </w:rPr>
      </w:pPr>
      <w:r w:rsidRPr="00F904EF">
        <w:rPr>
          <w:rFonts w:ascii="Arial" w:hAnsi="Arial" w:cs="Arial"/>
          <w:b/>
          <w:bCs/>
          <w:lang w:eastAsia="zh-CN"/>
        </w:rPr>
        <w:t xml:space="preserve">Observation </w:t>
      </w:r>
      <w:r>
        <w:rPr>
          <w:rFonts w:ascii="Arial" w:hAnsi="Arial" w:cs="Arial"/>
          <w:b/>
          <w:bCs/>
          <w:lang w:eastAsia="zh-CN"/>
        </w:rPr>
        <w:t>3</w:t>
      </w:r>
      <w:r w:rsidRPr="00F904EF">
        <w:rPr>
          <w:rFonts w:ascii="Arial" w:hAnsi="Arial" w:cs="Arial"/>
          <w:b/>
          <w:bCs/>
          <w:lang w:eastAsia="zh-CN"/>
        </w:rPr>
        <w:t>: In the inhomogeneous deployment scenario, there is the case that no cell can support all the slices in Allowed S-NSSAI List in current area, i.e. each cell can only support part of the Allowed S-NSSAI List.</w:t>
      </w:r>
    </w:p>
    <w:p w14:paraId="2B1E9704" w14:textId="77777777" w:rsidR="00C36B70" w:rsidRPr="00F904EF" w:rsidRDefault="00C36B70" w:rsidP="00C36B70">
      <w:pPr>
        <w:jc w:val="both"/>
        <w:rPr>
          <w:rFonts w:ascii="Arial" w:hAnsi="Arial" w:cs="Arial"/>
          <w:b/>
          <w:bCs/>
          <w:lang w:eastAsia="zh-CN"/>
        </w:rPr>
      </w:pPr>
      <w:r w:rsidRPr="00F904EF">
        <w:rPr>
          <w:rFonts w:ascii="Arial" w:hAnsi="Arial" w:cs="Arial"/>
          <w:b/>
          <w:bCs/>
          <w:lang w:eastAsia="zh-CN"/>
        </w:rPr>
        <w:t xml:space="preserve">Proposal </w:t>
      </w:r>
      <w:r>
        <w:rPr>
          <w:rFonts w:ascii="Arial" w:hAnsi="Arial" w:cs="Arial"/>
          <w:b/>
          <w:bCs/>
          <w:lang w:eastAsia="zh-CN"/>
        </w:rPr>
        <w:t>2</w:t>
      </w:r>
      <w:r w:rsidRPr="00F904EF">
        <w:rPr>
          <w:rFonts w:ascii="Arial" w:hAnsi="Arial" w:cs="Arial"/>
          <w:b/>
          <w:bCs/>
          <w:lang w:eastAsia="zh-CN"/>
        </w:rPr>
        <w:t>: RAN2 further discuss how the UE performs cell reselection procedure when the Allowed S-NSSAI List contains multiple slices, while there is no cell can support all the slices in the allowed list.</w:t>
      </w:r>
    </w:p>
    <w:p w14:paraId="7E4E1DA2" w14:textId="77777777" w:rsidR="00C36B70" w:rsidRPr="00F904EF" w:rsidRDefault="00C36B70" w:rsidP="00C36B70">
      <w:pPr>
        <w:widowControl w:val="0"/>
        <w:spacing w:after="160" w:line="259" w:lineRule="auto"/>
        <w:jc w:val="both"/>
        <w:rPr>
          <w:rFonts w:ascii="Arial" w:hAnsi="Arial" w:cs="Arial"/>
          <w:b/>
          <w:bCs/>
          <w:lang w:eastAsia="zh-CN"/>
        </w:rPr>
      </w:pPr>
      <w:r w:rsidRPr="00F904EF">
        <w:rPr>
          <w:rFonts w:ascii="Arial" w:hAnsi="Arial" w:cs="Arial"/>
          <w:b/>
          <w:bCs/>
          <w:lang w:eastAsia="zh-CN"/>
        </w:rPr>
        <w:t xml:space="preserve">Proposal </w:t>
      </w:r>
      <w:r>
        <w:rPr>
          <w:rFonts w:ascii="Arial" w:hAnsi="Arial" w:cs="Arial"/>
          <w:b/>
          <w:bCs/>
          <w:lang w:eastAsia="zh-CN"/>
        </w:rPr>
        <w:t>3</w:t>
      </w:r>
      <w:r w:rsidRPr="00F904EF">
        <w:rPr>
          <w:rFonts w:ascii="Arial" w:hAnsi="Arial" w:cs="Arial"/>
          <w:b/>
          <w:bCs/>
          <w:lang w:eastAsia="zh-CN"/>
        </w:rPr>
        <w:t>: For inactive-mode mobility, intended slices = suspended slices.</w:t>
      </w:r>
    </w:p>
    <w:p w14:paraId="15D3D6F3" w14:textId="77777777" w:rsidR="00C36B70" w:rsidRPr="00F904EF" w:rsidRDefault="00C36B70" w:rsidP="00C36B70">
      <w:pPr>
        <w:widowControl w:val="0"/>
        <w:spacing w:after="160" w:line="259" w:lineRule="auto"/>
        <w:jc w:val="both"/>
        <w:rPr>
          <w:rFonts w:ascii="Arial" w:hAnsi="Arial" w:cs="Arial"/>
          <w:b/>
          <w:bCs/>
          <w:sz w:val="21"/>
          <w:szCs w:val="21"/>
          <w:lang w:eastAsia="zh-CN"/>
        </w:rPr>
      </w:pPr>
      <w:r w:rsidRPr="00F904EF">
        <w:rPr>
          <w:rFonts w:ascii="Arial" w:hAnsi="Arial" w:cs="Arial"/>
          <w:b/>
          <w:bCs/>
          <w:lang w:eastAsia="zh-CN"/>
        </w:rPr>
        <w:t xml:space="preserve">Proposal </w:t>
      </w:r>
      <w:r>
        <w:rPr>
          <w:rFonts w:ascii="Arial" w:hAnsi="Arial" w:cs="Arial"/>
          <w:b/>
          <w:bCs/>
          <w:lang w:eastAsia="zh-CN"/>
        </w:rPr>
        <w:t>4</w:t>
      </w:r>
      <w:r w:rsidRPr="00F904EF">
        <w:rPr>
          <w:rFonts w:ascii="Arial" w:hAnsi="Arial" w:cs="Arial"/>
          <w:b/>
          <w:bCs/>
          <w:lang w:eastAsia="zh-CN"/>
        </w:rPr>
        <w:t>: The UE in RRC_INACTIVE should select or reselect to a cell which supports suspended slices.</w:t>
      </w:r>
    </w:p>
    <w:p w14:paraId="0C461280" w14:textId="77777777" w:rsidR="00C36B70" w:rsidRPr="00F904EF" w:rsidRDefault="00C36B70" w:rsidP="00C36B70">
      <w:pPr>
        <w:jc w:val="both"/>
        <w:rPr>
          <w:rFonts w:ascii="Arial" w:hAnsi="Arial" w:cs="Arial"/>
          <w:b/>
          <w:bCs/>
          <w:lang w:eastAsia="zh-CN"/>
        </w:rPr>
      </w:pPr>
      <w:r w:rsidRPr="00F904EF">
        <w:rPr>
          <w:rFonts w:ascii="Arial" w:hAnsi="Arial" w:cs="Arial"/>
          <w:b/>
          <w:bCs/>
          <w:lang w:eastAsia="zh-CN"/>
        </w:rPr>
        <w:t xml:space="preserve">Observation </w:t>
      </w:r>
      <w:r>
        <w:rPr>
          <w:rFonts w:ascii="Arial" w:hAnsi="Arial" w:cs="Arial"/>
          <w:b/>
          <w:bCs/>
          <w:lang w:eastAsia="zh-CN"/>
        </w:rPr>
        <w:t>4</w:t>
      </w:r>
      <w:r w:rsidRPr="00F904EF">
        <w:rPr>
          <w:rFonts w:ascii="Arial" w:hAnsi="Arial" w:cs="Arial"/>
          <w:b/>
          <w:bCs/>
          <w:lang w:eastAsia="zh-CN"/>
        </w:rPr>
        <w:t xml:space="preserve">: The SA2’s solution #17 and #46 addresses key issue </w:t>
      </w:r>
      <w:r>
        <w:rPr>
          <w:rFonts w:ascii="Arial" w:hAnsi="Arial" w:cs="Arial"/>
          <w:b/>
          <w:bCs/>
          <w:lang w:eastAsia="zh-CN"/>
        </w:rPr>
        <w:t>#</w:t>
      </w:r>
      <w:r w:rsidRPr="00F904EF">
        <w:rPr>
          <w:rFonts w:ascii="Arial" w:hAnsi="Arial" w:cs="Arial"/>
          <w:b/>
          <w:bCs/>
          <w:lang w:eastAsia="zh-CN"/>
        </w:rPr>
        <w:t>7 “Support of 5GC assisted cell selection to access network slice” which means the solution only to address slice aware cell selection, but not cell reselection.</w:t>
      </w:r>
    </w:p>
    <w:p w14:paraId="15E020A6" w14:textId="77777777" w:rsidR="00C36B70" w:rsidRPr="00F904EF" w:rsidRDefault="00C36B70" w:rsidP="00C36B70">
      <w:pPr>
        <w:widowControl w:val="0"/>
        <w:spacing w:after="160" w:line="259" w:lineRule="auto"/>
        <w:jc w:val="both"/>
        <w:rPr>
          <w:rFonts w:ascii="Arial" w:hAnsi="Arial" w:cs="Arial"/>
          <w:b/>
          <w:bCs/>
          <w:sz w:val="21"/>
          <w:szCs w:val="21"/>
          <w:lang w:val="en-US" w:eastAsia="zh-CN"/>
        </w:rPr>
      </w:pPr>
      <w:r w:rsidRPr="00F904EF">
        <w:rPr>
          <w:rFonts w:ascii="Arial" w:hAnsi="Arial" w:cs="Arial"/>
          <w:b/>
          <w:bCs/>
          <w:sz w:val="21"/>
          <w:szCs w:val="21"/>
          <w:lang w:val="en-US" w:eastAsia="zh-CN"/>
        </w:rPr>
        <w:t xml:space="preserve">Proposal </w:t>
      </w:r>
      <w:r>
        <w:rPr>
          <w:rFonts w:ascii="Arial" w:hAnsi="Arial" w:cs="Arial"/>
          <w:b/>
          <w:bCs/>
          <w:sz w:val="21"/>
          <w:szCs w:val="21"/>
          <w:lang w:val="en-US" w:eastAsia="zh-CN"/>
        </w:rPr>
        <w:t>5</w:t>
      </w:r>
      <w:r w:rsidRPr="00F904EF">
        <w:rPr>
          <w:rFonts w:ascii="Arial" w:hAnsi="Arial" w:cs="Arial"/>
          <w:b/>
          <w:bCs/>
          <w:sz w:val="21"/>
          <w:szCs w:val="21"/>
          <w:lang w:val="en-US" w:eastAsia="zh-CN"/>
        </w:rPr>
        <w:t>: Slice grouping or UAC is supported as baseline to address SIB concerns.</w:t>
      </w:r>
    </w:p>
    <w:p w14:paraId="0FDCFAC2" w14:textId="77777777" w:rsidR="00CD4C7B" w:rsidRPr="00F904EF" w:rsidRDefault="00CD4C7B" w:rsidP="00CD4C7B">
      <w:pPr>
        <w:pStyle w:val="1"/>
        <w:rPr>
          <w:rFonts w:cs="Arial"/>
        </w:rPr>
      </w:pPr>
      <w:r w:rsidRPr="00F904EF">
        <w:rPr>
          <w:rFonts w:cs="Arial"/>
        </w:rPr>
        <w:lastRenderedPageBreak/>
        <w:t>References</w:t>
      </w:r>
    </w:p>
    <w:p w14:paraId="65055D6E" w14:textId="7472B8C3" w:rsidR="00F4667C" w:rsidRDefault="0027361A" w:rsidP="002A7C31">
      <w:pPr>
        <w:numPr>
          <w:ilvl w:val="0"/>
          <w:numId w:val="4"/>
        </w:numPr>
        <w:overflowPunct w:val="0"/>
        <w:autoSpaceDE w:val="0"/>
        <w:autoSpaceDN w:val="0"/>
        <w:adjustRightInd w:val="0"/>
        <w:textAlignment w:val="baseline"/>
        <w:rPr>
          <w:rFonts w:ascii="Arial" w:hAnsi="Arial" w:cs="Arial"/>
        </w:rPr>
      </w:pPr>
      <w:r w:rsidRPr="00F904EF">
        <w:rPr>
          <w:rFonts w:ascii="Arial" w:hAnsi="Arial" w:cs="Arial"/>
        </w:rPr>
        <w:t>3GPP TR 38.832,</w:t>
      </w:r>
      <w:r w:rsidR="00F4667C" w:rsidRPr="00F904EF">
        <w:rPr>
          <w:rFonts w:ascii="Arial" w:hAnsi="Arial" w:cs="Arial"/>
        </w:rPr>
        <w:t xml:space="preserve"> </w:t>
      </w:r>
      <w:r w:rsidRPr="00F904EF">
        <w:rPr>
          <w:rFonts w:ascii="Arial" w:hAnsi="Arial" w:cs="Arial"/>
        </w:rPr>
        <w:t>NR; Study on enhancement of Radio Access Network (RAN) slicing (Release 17)</w:t>
      </w:r>
    </w:p>
    <w:p w14:paraId="70270713" w14:textId="2351E4C1" w:rsidR="00BF6247" w:rsidRPr="00BF6247" w:rsidRDefault="00BF6247" w:rsidP="00BF6247">
      <w:pPr>
        <w:numPr>
          <w:ilvl w:val="0"/>
          <w:numId w:val="4"/>
        </w:numPr>
        <w:overflowPunct w:val="0"/>
        <w:autoSpaceDE w:val="0"/>
        <w:autoSpaceDN w:val="0"/>
        <w:adjustRightInd w:val="0"/>
        <w:textAlignment w:val="baseline"/>
        <w:rPr>
          <w:rFonts w:ascii="Arial" w:hAnsi="Arial" w:cs="Arial"/>
        </w:rPr>
      </w:pPr>
      <w:r>
        <w:rPr>
          <w:rFonts w:ascii="Arial" w:hAnsi="Arial" w:cs="Arial" w:hint="eastAsia"/>
          <w:lang w:eastAsia="zh-CN"/>
        </w:rPr>
        <w:t>3</w:t>
      </w:r>
      <w:r>
        <w:rPr>
          <w:rFonts w:ascii="Arial" w:hAnsi="Arial" w:cs="Arial"/>
          <w:lang w:eastAsia="zh-CN"/>
        </w:rPr>
        <w:t xml:space="preserve">GPP TR 23.700-40, </w:t>
      </w:r>
      <w:r w:rsidRPr="00BF6247">
        <w:rPr>
          <w:rFonts w:ascii="Arial" w:hAnsi="Arial" w:cs="Arial"/>
          <w:lang w:eastAsia="zh-CN"/>
        </w:rPr>
        <w:t>Study on enhancement of network slicing;</w:t>
      </w:r>
      <w:r>
        <w:rPr>
          <w:rFonts w:ascii="Arial" w:hAnsi="Arial" w:cs="Arial"/>
          <w:lang w:eastAsia="zh-CN"/>
        </w:rPr>
        <w:t xml:space="preserve"> Phase 2 (Release 17)</w:t>
      </w:r>
    </w:p>
    <w:p w14:paraId="07249F6F" w14:textId="10A35DF6" w:rsidR="002A7C31" w:rsidRPr="00F904EF" w:rsidRDefault="00365BFC" w:rsidP="00365BFC">
      <w:pPr>
        <w:numPr>
          <w:ilvl w:val="0"/>
          <w:numId w:val="4"/>
        </w:numPr>
        <w:overflowPunct w:val="0"/>
        <w:autoSpaceDE w:val="0"/>
        <w:autoSpaceDN w:val="0"/>
        <w:adjustRightInd w:val="0"/>
        <w:textAlignment w:val="baseline"/>
        <w:rPr>
          <w:rFonts w:ascii="Arial" w:hAnsi="Arial" w:cs="Arial"/>
          <w:lang w:eastAsia="zh-CN"/>
        </w:rPr>
      </w:pPr>
      <w:r w:rsidRPr="00F904EF">
        <w:rPr>
          <w:rFonts w:ascii="Arial" w:hAnsi="Arial" w:cs="Arial"/>
          <w:lang w:eastAsia="zh-CN"/>
        </w:rPr>
        <w:t xml:space="preserve">3GPP </w:t>
      </w:r>
      <w:r w:rsidR="00531BEB" w:rsidRPr="00F904EF">
        <w:rPr>
          <w:rFonts w:ascii="Arial" w:hAnsi="Arial" w:cs="Arial"/>
          <w:lang w:eastAsia="zh-CN"/>
        </w:rPr>
        <w:t>T</w:t>
      </w:r>
      <w:r w:rsidRPr="00F904EF">
        <w:rPr>
          <w:rFonts w:ascii="Arial" w:hAnsi="Arial" w:cs="Arial"/>
          <w:lang w:eastAsia="zh-CN"/>
        </w:rPr>
        <w:t>S</w:t>
      </w:r>
      <w:r w:rsidR="00531BEB" w:rsidRPr="00F904EF">
        <w:rPr>
          <w:rFonts w:ascii="Arial" w:hAnsi="Arial" w:cs="Arial"/>
          <w:lang w:eastAsia="zh-CN"/>
        </w:rPr>
        <w:t xml:space="preserve"> </w:t>
      </w:r>
      <w:r w:rsidRPr="00F904EF">
        <w:rPr>
          <w:rFonts w:ascii="Arial" w:hAnsi="Arial" w:cs="Arial"/>
          <w:lang w:eastAsia="zh-CN"/>
        </w:rPr>
        <w:t>38</w:t>
      </w:r>
      <w:r w:rsidR="00531BEB" w:rsidRPr="00F904EF">
        <w:rPr>
          <w:rFonts w:ascii="Arial" w:hAnsi="Arial" w:cs="Arial"/>
          <w:lang w:eastAsia="zh-CN"/>
        </w:rPr>
        <w:t>.</w:t>
      </w:r>
      <w:r w:rsidR="008E7E04" w:rsidRPr="00F904EF">
        <w:rPr>
          <w:rFonts w:ascii="Arial" w:hAnsi="Arial" w:cs="Arial"/>
          <w:lang w:eastAsia="zh-CN"/>
        </w:rPr>
        <w:t>413</w:t>
      </w:r>
      <w:r w:rsidRPr="00F904EF">
        <w:rPr>
          <w:rFonts w:ascii="Arial" w:hAnsi="Arial" w:cs="Arial"/>
          <w:lang w:eastAsia="zh-CN"/>
        </w:rPr>
        <w:t>, N</w:t>
      </w:r>
      <w:r w:rsidR="008E7E04" w:rsidRPr="00F904EF">
        <w:rPr>
          <w:rFonts w:ascii="Arial" w:hAnsi="Arial" w:cs="Arial"/>
          <w:lang w:eastAsia="zh-CN"/>
        </w:rPr>
        <w:t>G-RAN</w:t>
      </w:r>
      <w:r w:rsidRPr="00F904EF">
        <w:rPr>
          <w:rFonts w:ascii="Arial" w:hAnsi="Arial" w:cs="Arial"/>
          <w:lang w:eastAsia="zh-CN"/>
        </w:rPr>
        <w:t xml:space="preserve">; </w:t>
      </w:r>
      <w:r w:rsidR="008E7E04" w:rsidRPr="00F904EF">
        <w:rPr>
          <w:rFonts w:ascii="Arial" w:hAnsi="Arial" w:cs="Arial"/>
          <w:lang w:eastAsia="zh-CN"/>
        </w:rPr>
        <w:t>NG Application Protocol (NGAP)</w:t>
      </w:r>
      <w:r w:rsidRPr="00F904EF">
        <w:rPr>
          <w:rFonts w:ascii="Arial" w:hAnsi="Arial" w:cs="Arial"/>
          <w:lang w:eastAsia="zh-CN"/>
        </w:rPr>
        <w:t xml:space="preserve"> (Release 16)</w:t>
      </w:r>
    </w:p>
    <w:p w14:paraId="5524F183" w14:textId="7E2C6F23" w:rsidR="00CD4C7B" w:rsidRPr="00F904EF" w:rsidRDefault="00291D25" w:rsidP="00CD4C7B">
      <w:pPr>
        <w:rPr>
          <w:rFonts w:ascii="Arial" w:hAnsi="Arial" w:cs="Arial"/>
          <w:lang w:eastAsia="zh-CN"/>
        </w:rPr>
      </w:pPr>
      <w:r w:rsidRPr="00F904EF">
        <w:rPr>
          <w:rFonts w:ascii="Arial" w:hAnsi="Arial" w:cs="Arial"/>
          <w:lang w:eastAsia="zh-CN"/>
        </w:rPr>
        <w:t>[</w:t>
      </w:r>
      <w:r w:rsidR="00C36B70">
        <w:rPr>
          <w:rFonts w:ascii="Arial" w:hAnsi="Arial" w:cs="Arial"/>
          <w:lang w:eastAsia="zh-CN"/>
        </w:rPr>
        <w:t>4</w:t>
      </w:r>
      <w:r w:rsidRPr="00F904EF">
        <w:rPr>
          <w:rFonts w:ascii="Arial" w:hAnsi="Arial" w:cs="Arial"/>
          <w:lang w:eastAsia="zh-CN"/>
        </w:rPr>
        <w:t xml:space="preserve">] </w:t>
      </w:r>
      <w:r w:rsidR="00397A64" w:rsidRPr="00F904EF">
        <w:rPr>
          <w:rFonts w:ascii="Arial" w:hAnsi="Arial" w:cs="Arial"/>
          <w:lang w:eastAsia="zh-CN"/>
        </w:rPr>
        <w:t xml:space="preserve"> </w:t>
      </w:r>
      <w:r w:rsidRPr="00F904EF">
        <w:rPr>
          <w:rFonts w:ascii="Arial" w:hAnsi="Arial" w:cs="Arial"/>
          <w:lang w:eastAsia="zh-CN"/>
        </w:rPr>
        <w:t xml:space="preserve">3GPP TS 38.331, </w:t>
      </w:r>
      <w:r w:rsidRPr="00F904EF">
        <w:rPr>
          <w:rFonts w:ascii="Arial" w:hAnsi="Arial" w:cs="Arial"/>
        </w:rPr>
        <w:t xml:space="preserve">NR; </w:t>
      </w:r>
      <w:r w:rsidRPr="00F904EF">
        <w:rPr>
          <w:rFonts w:ascii="Arial" w:hAnsi="Arial" w:cs="Arial"/>
          <w:lang w:eastAsia="zh-CN"/>
        </w:rPr>
        <w:t>Radio Resource Control (RRC) protocol specification (Release 16)</w:t>
      </w:r>
    </w:p>
    <w:p w14:paraId="35F222F4" w14:textId="09B08316" w:rsidR="00080512" w:rsidRPr="00F904EF" w:rsidRDefault="005D0EAC" w:rsidP="00215446">
      <w:pPr>
        <w:rPr>
          <w:rFonts w:ascii="Arial" w:hAnsi="Arial" w:cs="Arial"/>
          <w:lang w:eastAsia="zh-CN"/>
        </w:rPr>
      </w:pPr>
      <w:r w:rsidRPr="00F904EF">
        <w:rPr>
          <w:rFonts w:ascii="Arial" w:hAnsi="Arial" w:cs="Arial"/>
          <w:lang w:eastAsia="zh-CN"/>
        </w:rPr>
        <w:t>[</w:t>
      </w:r>
      <w:r w:rsidR="00C36B70">
        <w:rPr>
          <w:rFonts w:ascii="Arial" w:hAnsi="Arial" w:cs="Arial"/>
          <w:lang w:eastAsia="zh-CN"/>
        </w:rPr>
        <w:t>5</w:t>
      </w:r>
      <w:r w:rsidRPr="00F904EF">
        <w:rPr>
          <w:rFonts w:ascii="Arial" w:hAnsi="Arial" w:cs="Arial"/>
          <w:lang w:eastAsia="zh-CN"/>
        </w:rPr>
        <w:t>]  3GPP TS 24.501,</w:t>
      </w:r>
      <w:r w:rsidR="00215446" w:rsidRPr="00F904EF">
        <w:rPr>
          <w:rFonts w:ascii="Arial" w:hAnsi="Arial" w:cs="Arial"/>
          <w:lang w:eastAsia="zh-CN"/>
        </w:rPr>
        <w:t xml:space="preserve"> Non-Access-Stratum (NAS) protocol for 5G System (5GS); Stage 3; (Release 16)</w:t>
      </w:r>
    </w:p>
    <w:p w14:paraId="23D60C7E" w14:textId="53A18FB9" w:rsidR="0020039B" w:rsidRPr="00F904EF" w:rsidRDefault="0020039B" w:rsidP="00215446">
      <w:pPr>
        <w:rPr>
          <w:rFonts w:ascii="Arial" w:hAnsi="Arial" w:cs="Arial"/>
          <w:lang w:eastAsia="zh-CN"/>
        </w:rPr>
      </w:pPr>
      <w:r w:rsidRPr="00F904EF">
        <w:rPr>
          <w:rFonts w:ascii="Arial" w:hAnsi="Arial" w:cs="Arial"/>
          <w:lang w:eastAsia="zh-CN"/>
        </w:rPr>
        <w:t>[</w:t>
      </w:r>
      <w:r w:rsidR="00C36B70">
        <w:rPr>
          <w:rFonts w:ascii="Arial" w:hAnsi="Arial" w:cs="Arial"/>
          <w:lang w:eastAsia="zh-CN"/>
        </w:rPr>
        <w:t>6</w:t>
      </w:r>
      <w:r w:rsidRPr="00F904EF">
        <w:rPr>
          <w:rFonts w:ascii="Arial" w:hAnsi="Arial" w:cs="Arial"/>
          <w:lang w:eastAsia="zh-CN"/>
        </w:rPr>
        <w:t xml:space="preserve">] 3GPP TS 38.304, </w:t>
      </w:r>
      <w:r w:rsidRPr="00F904EF">
        <w:rPr>
          <w:rFonts w:ascii="Arial" w:hAnsi="Arial" w:cs="Arial"/>
        </w:rPr>
        <w:t xml:space="preserve">NR; </w:t>
      </w:r>
      <w:r w:rsidRPr="00F904EF">
        <w:rPr>
          <w:rFonts w:ascii="Arial" w:hAnsi="Arial" w:cs="Arial"/>
          <w:lang w:eastAsia="zh-CN"/>
        </w:rPr>
        <w:t>User Equipment (UE) procedures in Idle mode and RRC Inactive state (Release 16)</w:t>
      </w:r>
    </w:p>
    <w:sectPr w:rsidR="0020039B" w:rsidRPr="00F904E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043D82" w14:textId="77777777" w:rsidR="00AC5142" w:rsidRDefault="00AC5142">
      <w:r>
        <w:separator/>
      </w:r>
    </w:p>
  </w:endnote>
  <w:endnote w:type="continuationSeparator" w:id="0">
    <w:p w14:paraId="51D7DA38" w14:textId="77777777" w:rsidR="00AC5142" w:rsidRDefault="00AC5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AF4886" w14:textId="77777777" w:rsidR="00AC5142" w:rsidRDefault="00AC5142">
      <w:r>
        <w:separator/>
      </w:r>
    </w:p>
  </w:footnote>
  <w:footnote w:type="continuationSeparator" w:id="0">
    <w:p w14:paraId="58D3E241" w14:textId="77777777" w:rsidR="00AC5142" w:rsidRDefault="00AC51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5848D3"/>
    <w:multiLevelType w:val="hybridMultilevel"/>
    <w:tmpl w:val="BC44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FC443B"/>
    <w:multiLevelType w:val="hybridMultilevel"/>
    <w:tmpl w:val="F11C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812E65"/>
    <w:multiLevelType w:val="hybridMultilevel"/>
    <w:tmpl w:val="1F4E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444955"/>
    <w:multiLevelType w:val="hybridMultilevel"/>
    <w:tmpl w:val="783C347C"/>
    <w:lvl w:ilvl="0" w:tplc="D33EA7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D01FCD"/>
    <w:multiLevelType w:val="hybridMultilevel"/>
    <w:tmpl w:val="80664956"/>
    <w:lvl w:ilvl="0" w:tplc="08090005">
      <w:start w:val="1"/>
      <w:numFmt w:val="bullet"/>
      <w:lvlText w:val=""/>
      <w:lvlJc w:val="left"/>
      <w:pPr>
        <w:ind w:left="703" w:hanging="420"/>
      </w:pPr>
      <w:rPr>
        <w:rFonts w:ascii="Wingdings" w:hAnsi="Wingding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8"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118461E"/>
    <w:multiLevelType w:val="hybridMultilevel"/>
    <w:tmpl w:val="6960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B3EC3"/>
    <w:multiLevelType w:val="hybridMultilevel"/>
    <w:tmpl w:val="0C743798"/>
    <w:lvl w:ilvl="0" w:tplc="B134C0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31756B"/>
    <w:multiLevelType w:val="hybridMultilevel"/>
    <w:tmpl w:val="93803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D2908"/>
    <w:multiLevelType w:val="hybridMultilevel"/>
    <w:tmpl w:val="897E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284D74"/>
    <w:multiLevelType w:val="hybridMultilevel"/>
    <w:tmpl w:val="5C662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531A9F"/>
    <w:multiLevelType w:val="hybridMultilevel"/>
    <w:tmpl w:val="E500C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6F5C18"/>
    <w:multiLevelType w:val="hybridMultilevel"/>
    <w:tmpl w:val="9B6C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8E4B33"/>
    <w:multiLevelType w:val="hybridMultilevel"/>
    <w:tmpl w:val="4066DA8E"/>
    <w:lvl w:ilvl="0" w:tplc="ED0C633C">
      <w:start w:val="4"/>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1D67C1"/>
    <w:multiLevelType w:val="hybridMultilevel"/>
    <w:tmpl w:val="3AEE1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1EC6B0A"/>
    <w:multiLevelType w:val="hybridMultilevel"/>
    <w:tmpl w:val="4DA294B2"/>
    <w:lvl w:ilvl="0" w:tplc="D33EA74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9A635D"/>
    <w:multiLevelType w:val="hybridMultilevel"/>
    <w:tmpl w:val="7AC2EAEE"/>
    <w:lvl w:ilvl="0" w:tplc="11D2135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4DA5A50"/>
    <w:multiLevelType w:val="hybridMultilevel"/>
    <w:tmpl w:val="D8782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C022D7"/>
    <w:multiLevelType w:val="hybridMultilevel"/>
    <w:tmpl w:val="E6B2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0A4A70"/>
    <w:multiLevelType w:val="hybridMultilevel"/>
    <w:tmpl w:val="9B56B3A2"/>
    <w:lvl w:ilvl="0" w:tplc="ABAA44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2DC3C73"/>
    <w:multiLevelType w:val="hybridMultilevel"/>
    <w:tmpl w:val="B35A0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3"/>
  </w:num>
  <w:num w:numId="5">
    <w:abstractNumId w:val="21"/>
  </w:num>
  <w:num w:numId="6">
    <w:abstractNumId w:val="6"/>
  </w:num>
  <w:num w:numId="7">
    <w:abstractNumId w:val="10"/>
  </w:num>
  <w:num w:numId="8">
    <w:abstractNumId w:val="4"/>
  </w:num>
  <w:num w:numId="9">
    <w:abstractNumId w:val="24"/>
  </w:num>
  <w:num w:numId="10">
    <w:abstractNumId w:val="25"/>
  </w:num>
  <w:num w:numId="11">
    <w:abstractNumId w:val="12"/>
  </w:num>
  <w:num w:numId="12">
    <w:abstractNumId w:val="5"/>
  </w:num>
  <w:num w:numId="13">
    <w:abstractNumId w:val="3"/>
  </w:num>
  <w:num w:numId="14">
    <w:abstractNumId w:val="16"/>
  </w:num>
  <w:num w:numId="15">
    <w:abstractNumId w:val="14"/>
  </w:num>
  <w:num w:numId="16">
    <w:abstractNumId w:val="11"/>
  </w:num>
  <w:num w:numId="17">
    <w:abstractNumId w:val="20"/>
  </w:num>
  <w:num w:numId="18">
    <w:abstractNumId w:val="9"/>
  </w:num>
  <w:num w:numId="19">
    <w:abstractNumId w:val="27"/>
  </w:num>
  <w:num w:numId="20">
    <w:abstractNumId w:val="15"/>
  </w:num>
  <w:num w:numId="21">
    <w:abstractNumId w:val="28"/>
  </w:num>
  <w:num w:numId="22">
    <w:abstractNumId w:val="18"/>
  </w:num>
  <w:num w:numId="23">
    <w:abstractNumId w:val="19"/>
  </w:num>
  <w:num w:numId="24">
    <w:abstractNumId w:val="1"/>
  </w:num>
  <w:num w:numId="25">
    <w:abstractNumId w:val="8"/>
  </w:num>
  <w:num w:numId="26">
    <w:abstractNumId w:val="17"/>
  </w:num>
  <w:num w:numId="27">
    <w:abstractNumId w:val="23"/>
  </w:num>
  <w:num w:numId="28">
    <w:abstractNumId w:val="22"/>
  </w:num>
  <w:num w:numId="29">
    <w:abstractNumId w:val="26"/>
  </w:num>
  <w:num w:numId="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678"/>
    <w:rsid w:val="000019B2"/>
    <w:rsid w:val="00014817"/>
    <w:rsid w:val="00015429"/>
    <w:rsid w:val="000222A1"/>
    <w:rsid w:val="0002411B"/>
    <w:rsid w:val="000302CD"/>
    <w:rsid w:val="00033397"/>
    <w:rsid w:val="00034CA3"/>
    <w:rsid w:val="00035677"/>
    <w:rsid w:val="00035F6E"/>
    <w:rsid w:val="000365C3"/>
    <w:rsid w:val="000367FA"/>
    <w:rsid w:val="00040095"/>
    <w:rsid w:val="00053F57"/>
    <w:rsid w:val="0005486B"/>
    <w:rsid w:val="000559BF"/>
    <w:rsid w:val="0006135D"/>
    <w:rsid w:val="00061E87"/>
    <w:rsid w:val="0007235E"/>
    <w:rsid w:val="00077C88"/>
    <w:rsid w:val="00080512"/>
    <w:rsid w:val="00090468"/>
    <w:rsid w:val="00092F43"/>
    <w:rsid w:val="00093EC1"/>
    <w:rsid w:val="0009428B"/>
    <w:rsid w:val="00094632"/>
    <w:rsid w:val="00096258"/>
    <w:rsid w:val="000A3C15"/>
    <w:rsid w:val="000B0CEF"/>
    <w:rsid w:val="000B1BBE"/>
    <w:rsid w:val="000B4D19"/>
    <w:rsid w:val="000B7BCF"/>
    <w:rsid w:val="000C0409"/>
    <w:rsid w:val="000C522B"/>
    <w:rsid w:val="000C57AE"/>
    <w:rsid w:val="000C6F10"/>
    <w:rsid w:val="000D1BED"/>
    <w:rsid w:val="000D58AB"/>
    <w:rsid w:val="000F1B27"/>
    <w:rsid w:val="0010063B"/>
    <w:rsid w:val="0010277D"/>
    <w:rsid w:val="00102DAD"/>
    <w:rsid w:val="00113150"/>
    <w:rsid w:val="00120844"/>
    <w:rsid w:val="00121161"/>
    <w:rsid w:val="001241A8"/>
    <w:rsid w:val="001265C0"/>
    <w:rsid w:val="001336B7"/>
    <w:rsid w:val="00136231"/>
    <w:rsid w:val="001424B0"/>
    <w:rsid w:val="001443AB"/>
    <w:rsid w:val="00145075"/>
    <w:rsid w:val="00151DE2"/>
    <w:rsid w:val="001568A4"/>
    <w:rsid w:val="001607B1"/>
    <w:rsid w:val="00160AF6"/>
    <w:rsid w:val="001619CF"/>
    <w:rsid w:val="00163C6E"/>
    <w:rsid w:val="00165A4D"/>
    <w:rsid w:val="00170560"/>
    <w:rsid w:val="001725BC"/>
    <w:rsid w:val="001725DB"/>
    <w:rsid w:val="001741A0"/>
    <w:rsid w:val="00174FB8"/>
    <w:rsid w:val="001833C6"/>
    <w:rsid w:val="00193B2C"/>
    <w:rsid w:val="00194CD0"/>
    <w:rsid w:val="001A3CF1"/>
    <w:rsid w:val="001A6D8E"/>
    <w:rsid w:val="001B2AC8"/>
    <w:rsid w:val="001B4420"/>
    <w:rsid w:val="001B49C9"/>
    <w:rsid w:val="001B5F56"/>
    <w:rsid w:val="001C0533"/>
    <w:rsid w:val="001C28B2"/>
    <w:rsid w:val="001C780D"/>
    <w:rsid w:val="001D045B"/>
    <w:rsid w:val="001D1222"/>
    <w:rsid w:val="001D4FB0"/>
    <w:rsid w:val="001D53DE"/>
    <w:rsid w:val="001D56D5"/>
    <w:rsid w:val="001E284D"/>
    <w:rsid w:val="001F1001"/>
    <w:rsid w:val="001F168B"/>
    <w:rsid w:val="001F5C44"/>
    <w:rsid w:val="001F5E48"/>
    <w:rsid w:val="001F6857"/>
    <w:rsid w:val="001F7831"/>
    <w:rsid w:val="0020039B"/>
    <w:rsid w:val="0020111A"/>
    <w:rsid w:val="002029A9"/>
    <w:rsid w:val="00202AC0"/>
    <w:rsid w:val="00204045"/>
    <w:rsid w:val="002102C6"/>
    <w:rsid w:val="00215433"/>
    <w:rsid w:val="00215446"/>
    <w:rsid w:val="00215C7D"/>
    <w:rsid w:val="00216FA7"/>
    <w:rsid w:val="0022310F"/>
    <w:rsid w:val="0022606D"/>
    <w:rsid w:val="00226A5C"/>
    <w:rsid w:val="0023214D"/>
    <w:rsid w:val="00241931"/>
    <w:rsid w:val="00241B9D"/>
    <w:rsid w:val="00243A0E"/>
    <w:rsid w:val="00244F46"/>
    <w:rsid w:val="00262113"/>
    <w:rsid w:val="00262259"/>
    <w:rsid w:val="0026430E"/>
    <w:rsid w:val="002669D7"/>
    <w:rsid w:val="00272C40"/>
    <w:rsid w:val="0027361A"/>
    <w:rsid w:val="00273D0C"/>
    <w:rsid w:val="002747EC"/>
    <w:rsid w:val="002808B9"/>
    <w:rsid w:val="00283389"/>
    <w:rsid w:val="002855BF"/>
    <w:rsid w:val="002910C6"/>
    <w:rsid w:val="00291D25"/>
    <w:rsid w:val="00296B72"/>
    <w:rsid w:val="0029738B"/>
    <w:rsid w:val="002A3903"/>
    <w:rsid w:val="002A5964"/>
    <w:rsid w:val="002A7C31"/>
    <w:rsid w:val="002B0CF1"/>
    <w:rsid w:val="002B6CFB"/>
    <w:rsid w:val="002C3DD4"/>
    <w:rsid w:val="002C5F5F"/>
    <w:rsid w:val="002C7C98"/>
    <w:rsid w:val="002E1D57"/>
    <w:rsid w:val="002E3CCA"/>
    <w:rsid w:val="002E61FD"/>
    <w:rsid w:val="002F0D22"/>
    <w:rsid w:val="002F4AFC"/>
    <w:rsid w:val="002F7BE8"/>
    <w:rsid w:val="00303DD2"/>
    <w:rsid w:val="00305C1A"/>
    <w:rsid w:val="00306726"/>
    <w:rsid w:val="00306E1E"/>
    <w:rsid w:val="00313562"/>
    <w:rsid w:val="0031467C"/>
    <w:rsid w:val="003172DC"/>
    <w:rsid w:val="00320E41"/>
    <w:rsid w:val="00321619"/>
    <w:rsid w:val="00324C92"/>
    <w:rsid w:val="00326069"/>
    <w:rsid w:val="003366F8"/>
    <w:rsid w:val="00340293"/>
    <w:rsid w:val="003417CA"/>
    <w:rsid w:val="003418DA"/>
    <w:rsid w:val="003438CB"/>
    <w:rsid w:val="00347E5A"/>
    <w:rsid w:val="00347F90"/>
    <w:rsid w:val="0035462D"/>
    <w:rsid w:val="003556BD"/>
    <w:rsid w:val="003577E7"/>
    <w:rsid w:val="00362EF1"/>
    <w:rsid w:val="00365BFC"/>
    <w:rsid w:val="003718CE"/>
    <w:rsid w:val="0037711D"/>
    <w:rsid w:val="00380036"/>
    <w:rsid w:val="0038079F"/>
    <w:rsid w:val="00380A4A"/>
    <w:rsid w:val="00382AC9"/>
    <w:rsid w:val="003860EA"/>
    <w:rsid w:val="0038669B"/>
    <w:rsid w:val="00387724"/>
    <w:rsid w:val="00392743"/>
    <w:rsid w:val="00396E5B"/>
    <w:rsid w:val="00397A64"/>
    <w:rsid w:val="003A415E"/>
    <w:rsid w:val="003A6810"/>
    <w:rsid w:val="003B40AD"/>
    <w:rsid w:val="003B765D"/>
    <w:rsid w:val="003C4E37"/>
    <w:rsid w:val="003D0FD9"/>
    <w:rsid w:val="003D34C5"/>
    <w:rsid w:val="003D7042"/>
    <w:rsid w:val="003D783D"/>
    <w:rsid w:val="003D7A56"/>
    <w:rsid w:val="003E16BE"/>
    <w:rsid w:val="003E1F2D"/>
    <w:rsid w:val="003E4A6A"/>
    <w:rsid w:val="003E65F3"/>
    <w:rsid w:val="003F037E"/>
    <w:rsid w:val="003F436D"/>
    <w:rsid w:val="003F54B2"/>
    <w:rsid w:val="00401855"/>
    <w:rsid w:val="004032C7"/>
    <w:rsid w:val="00404233"/>
    <w:rsid w:val="00405800"/>
    <w:rsid w:val="004074D1"/>
    <w:rsid w:val="00411778"/>
    <w:rsid w:val="00412662"/>
    <w:rsid w:val="004174BD"/>
    <w:rsid w:val="004260AB"/>
    <w:rsid w:val="00434667"/>
    <w:rsid w:val="004350FC"/>
    <w:rsid w:val="004424F7"/>
    <w:rsid w:val="00442901"/>
    <w:rsid w:val="00447B3A"/>
    <w:rsid w:val="00447E61"/>
    <w:rsid w:val="004529ED"/>
    <w:rsid w:val="00460045"/>
    <w:rsid w:val="00465D71"/>
    <w:rsid w:val="004660A0"/>
    <w:rsid w:val="004705E9"/>
    <w:rsid w:val="00477455"/>
    <w:rsid w:val="00477B63"/>
    <w:rsid w:val="00477E20"/>
    <w:rsid w:val="004807E3"/>
    <w:rsid w:val="00480AF6"/>
    <w:rsid w:val="0048130D"/>
    <w:rsid w:val="004839A8"/>
    <w:rsid w:val="00486913"/>
    <w:rsid w:val="004A0319"/>
    <w:rsid w:val="004A3943"/>
    <w:rsid w:val="004B0CA6"/>
    <w:rsid w:val="004B2CFC"/>
    <w:rsid w:val="004B47CD"/>
    <w:rsid w:val="004B4F89"/>
    <w:rsid w:val="004B62F0"/>
    <w:rsid w:val="004D25AD"/>
    <w:rsid w:val="004D3578"/>
    <w:rsid w:val="004D380D"/>
    <w:rsid w:val="004D4F3D"/>
    <w:rsid w:val="004D61E5"/>
    <w:rsid w:val="004E0F65"/>
    <w:rsid w:val="004E213A"/>
    <w:rsid w:val="004E5917"/>
    <w:rsid w:val="004E5DEF"/>
    <w:rsid w:val="004F311A"/>
    <w:rsid w:val="004F4DC0"/>
    <w:rsid w:val="004F69F1"/>
    <w:rsid w:val="00501A43"/>
    <w:rsid w:val="00503171"/>
    <w:rsid w:val="005045DB"/>
    <w:rsid w:val="00506C28"/>
    <w:rsid w:val="005104F0"/>
    <w:rsid w:val="005118CB"/>
    <w:rsid w:val="0051770A"/>
    <w:rsid w:val="00520F8C"/>
    <w:rsid w:val="00531BEB"/>
    <w:rsid w:val="00534DA0"/>
    <w:rsid w:val="00542A4D"/>
    <w:rsid w:val="00543E6C"/>
    <w:rsid w:val="00546988"/>
    <w:rsid w:val="00547D83"/>
    <w:rsid w:val="00551ED6"/>
    <w:rsid w:val="0056469D"/>
    <w:rsid w:val="0056480F"/>
    <w:rsid w:val="00565087"/>
    <w:rsid w:val="0056573F"/>
    <w:rsid w:val="0057085C"/>
    <w:rsid w:val="00573B7D"/>
    <w:rsid w:val="0057656C"/>
    <w:rsid w:val="00580A44"/>
    <w:rsid w:val="005900CE"/>
    <w:rsid w:val="005915D3"/>
    <w:rsid w:val="005920E6"/>
    <w:rsid w:val="00593B6E"/>
    <w:rsid w:val="00596A0E"/>
    <w:rsid w:val="005A0D4D"/>
    <w:rsid w:val="005A170B"/>
    <w:rsid w:val="005A3999"/>
    <w:rsid w:val="005A599A"/>
    <w:rsid w:val="005A6DF1"/>
    <w:rsid w:val="005B399E"/>
    <w:rsid w:val="005B6F7C"/>
    <w:rsid w:val="005C04FA"/>
    <w:rsid w:val="005C528A"/>
    <w:rsid w:val="005D0EAC"/>
    <w:rsid w:val="005D24E2"/>
    <w:rsid w:val="005D5447"/>
    <w:rsid w:val="005D7F95"/>
    <w:rsid w:val="005E1A07"/>
    <w:rsid w:val="005E2E46"/>
    <w:rsid w:val="005E5C06"/>
    <w:rsid w:val="005F2EDF"/>
    <w:rsid w:val="005F3965"/>
    <w:rsid w:val="005F7E58"/>
    <w:rsid w:val="00602641"/>
    <w:rsid w:val="00604ACB"/>
    <w:rsid w:val="00611566"/>
    <w:rsid w:val="00611A86"/>
    <w:rsid w:val="00611CC7"/>
    <w:rsid w:val="00614078"/>
    <w:rsid w:val="00617626"/>
    <w:rsid w:val="00621E3D"/>
    <w:rsid w:val="006220E1"/>
    <w:rsid w:val="00623FFD"/>
    <w:rsid w:val="00626B25"/>
    <w:rsid w:val="00630792"/>
    <w:rsid w:val="0064411C"/>
    <w:rsid w:val="00646D99"/>
    <w:rsid w:val="00650084"/>
    <w:rsid w:val="00651445"/>
    <w:rsid w:val="00651C20"/>
    <w:rsid w:val="00656910"/>
    <w:rsid w:val="00666483"/>
    <w:rsid w:val="00670DAB"/>
    <w:rsid w:val="00673A91"/>
    <w:rsid w:val="0068064C"/>
    <w:rsid w:val="00680C10"/>
    <w:rsid w:val="00681FD6"/>
    <w:rsid w:val="006856CF"/>
    <w:rsid w:val="00685C1B"/>
    <w:rsid w:val="00686609"/>
    <w:rsid w:val="0069405C"/>
    <w:rsid w:val="006A1824"/>
    <w:rsid w:val="006A533E"/>
    <w:rsid w:val="006B5CDB"/>
    <w:rsid w:val="006C05D7"/>
    <w:rsid w:val="006C66D8"/>
    <w:rsid w:val="006C76B8"/>
    <w:rsid w:val="006D1E24"/>
    <w:rsid w:val="006D23B1"/>
    <w:rsid w:val="006D4A48"/>
    <w:rsid w:val="006E08C3"/>
    <w:rsid w:val="006E1417"/>
    <w:rsid w:val="006F37A2"/>
    <w:rsid w:val="006F6A2C"/>
    <w:rsid w:val="00710201"/>
    <w:rsid w:val="00712AC0"/>
    <w:rsid w:val="007137A1"/>
    <w:rsid w:val="00717A1C"/>
    <w:rsid w:val="00717BA6"/>
    <w:rsid w:val="00722476"/>
    <w:rsid w:val="00722661"/>
    <w:rsid w:val="00726B1B"/>
    <w:rsid w:val="00734A5B"/>
    <w:rsid w:val="00735E81"/>
    <w:rsid w:val="007442FD"/>
    <w:rsid w:val="00744E76"/>
    <w:rsid w:val="00745D4D"/>
    <w:rsid w:val="007460EF"/>
    <w:rsid w:val="00751900"/>
    <w:rsid w:val="00757D40"/>
    <w:rsid w:val="00764D74"/>
    <w:rsid w:val="00771AF2"/>
    <w:rsid w:val="007808C8"/>
    <w:rsid w:val="00781F0F"/>
    <w:rsid w:val="007846AC"/>
    <w:rsid w:val="007846F6"/>
    <w:rsid w:val="0078727C"/>
    <w:rsid w:val="0079049D"/>
    <w:rsid w:val="00792DBB"/>
    <w:rsid w:val="007A3535"/>
    <w:rsid w:val="007A72E5"/>
    <w:rsid w:val="007B18D8"/>
    <w:rsid w:val="007B2588"/>
    <w:rsid w:val="007B26C5"/>
    <w:rsid w:val="007B3472"/>
    <w:rsid w:val="007B7D44"/>
    <w:rsid w:val="007C095F"/>
    <w:rsid w:val="007E0AA1"/>
    <w:rsid w:val="007F1EE8"/>
    <w:rsid w:val="008028A4"/>
    <w:rsid w:val="00803386"/>
    <w:rsid w:val="00803907"/>
    <w:rsid w:val="0080564A"/>
    <w:rsid w:val="008061AF"/>
    <w:rsid w:val="00807E44"/>
    <w:rsid w:val="00812B0C"/>
    <w:rsid w:val="00813245"/>
    <w:rsid w:val="00814B42"/>
    <w:rsid w:val="008228A5"/>
    <w:rsid w:val="008265B1"/>
    <w:rsid w:val="0083461D"/>
    <w:rsid w:val="008466D1"/>
    <w:rsid w:val="008519C9"/>
    <w:rsid w:val="0085443F"/>
    <w:rsid w:val="00855EE7"/>
    <w:rsid w:val="00856A50"/>
    <w:rsid w:val="00857977"/>
    <w:rsid w:val="008617A6"/>
    <w:rsid w:val="00861C7D"/>
    <w:rsid w:val="00864DDF"/>
    <w:rsid w:val="00870CBF"/>
    <w:rsid w:val="008755F3"/>
    <w:rsid w:val="008768CA"/>
    <w:rsid w:val="00877EF9"/>
    <w:rsid w:val="00880559"/>
    <w:rsid w:val="00884133"/>
    <w:rsid w:val="0088610F"/>
    <w:rsid w:val="00887A36"/>
    <w:rsid w:val="008A203C"/>
    <w:rsid w:val="008A2D12"/>
    <w:rsid w:val="008A3962"/>
    <w:rsid w:val="008A7845"/>
    <w:rsid w:val="008B387C"/>
    <w:rsid w:val="008B5306"/>
    <w:rsid w:val="008C3574"/>
    <w:rsid w:val="008C35C7"/>
    <w:rsid w:val="008C42B8"/>
    <w:rsid w:val="008C59A6"/>
    <w:rsid w:val="008D0C77"/>
    <w:rsid w:val="008E0FB4"/>
    <w:rsid w:val="008E1ACF"/>
    <w:rsid w:val="008E602A"/>
    <w:rsid w:val="008E64AD"/>
    <w:rsid w:val="008E7E04"/>
    <w:rsid w:val="008F4E2B"/>
    <w:rsid w:val="0090187C"/>
    <w:rsid w:val="0090271F"/>
    <w:rsid w:val="00902DB9"/>
    <w:rsid w:val="0090466A"/>
    <w:rsid w:val="00912811"/>
    <w:rsid w:val="00912B43"/>
    <w:rsid w:val="00924F18"/>
    <w:rsid w:val="00925995"/>
    <w:rsid w:val="00936071"/>
    <w:rsid w:val="00940212"/>
    <w:rsid w:val="00942E6A"/>
    <w:rsid w:val="00942EC2"/>
    <w:rsid w:val="0094798C"/>
    <w:rsid w:val="0095382B"/>
    <w:rsid w:val="00954C02"/>
    <w:rsid w:val="00955470"/>
    <w:rsid w:val="00957109"/>
    <w:rsid w:val="00961B32"/>
    <w:rsid w:val="009656AD"/>
    <w:rsid w:val="00965923"/>
    <w:rsid w:val="009663C3"/>
    <w:rsid w:val="009667AF"/>
    <w:rsid w:val="009678A6"/>
    <w:rsid w:val="00970DB3"/>
    <w:rsid w:val="00971E90"/>
    <w:rsid w:val="00973DB3"/>
    <w:rsid w:val="00974BB0"/>
    <w:rsid w:val="00976389"/>
    <w:rsid w:val="00977D71"/>
    <w:rsid w:val="00981FAE"/>
    <w:rsid w:val="00983CEA"/>
    <w:rsid w:val="00984778"/>
    <w:rsid w:val="009855E0"/>
    <w:rsid w:val="009871BA"/>
    <w:rsid w:val="00993AFD"/>
    <w:rsid w:val="00995433"/>
    <w:rsid w:val="009A0AF3"/>
    <w:rsid w:val="009A1E95"/>
    <w:rsid w:val="009A4A89"/>
    <w:rsid w:val="009A55F5"/>
    <w:rsid w:val="009A6129"/>
    <w:rsid w:val="009B028B"/>
    <w:rsid w:val="009B05FC"/>
    <w:rsid w:val="009B07CD"/>
    <w:rsid w:val="009B16DE"/>
    <w:rsid w:val="009C0C08"/>
    <w:rsid w:val="009C19E9"/>
    <w:rsid w:val="009C21AE"/>
    <w:rsid w:val="009C3496"/>
    <w:rsid w:val="009C5AF0"/>
    <w:rsid w:val="009D2316"/>
    <w:rsid w:val="009D2DA6"/>
    <w:rsid w:val="009E1CF1"/>
    <w:rsid w:val="009F4E87"/>
    <w:rsid w:val="009F7C3B"/>
    <w:rsid w:val="00A04184"/>
    <w:rsid w:val="00A10F02"/>
    <w:rsid w:val="00A1242C"/>
    <w:rsid w:val="00A15527"/>
    <w:rsid w:val="00A204CA"/>
    <w:rsid w:val="00A22677"/>
    <w:rsid w:val="00A242F5"/>
    <w:rsid w:val="00A44AA1"/>
    <w:rsid w:val="00A53724"/>
    <w:rsid w:val="00A82346"/>
    <w:rsid w:val="00A83A1D"/>
    <w:rsid w:val="00A9671C"/>
    <w:rsid w:val="00AA1454"/>
    <w:rsid w:val="00AA1553"/>
    <w:rsid w:val="00AA16F9"/>
    <w:rsid w:val="00AB1288"/>
    <w:rsid w:val="00AB1408"/>
    <w:rsid w:val="00AB504B"/>
    <w:rsid w:val="00AB5F7B"/>
    <w:rsid w:val="00AC5142"/>
    <w:rsid w:val="00AD0F1D"/>
    <w:rsid w:val="00AD2619"/>
    <w:rsid w:val="00AD60BA"/>
    <w:rsid w:val="00AD631D"/>
    <w:rsid w:val="00AD78E1"/>
    <w:rsid w:val="00AD7EB7"/>
    <w:rsid w:val="00AE06A4"/>
    <w:rsid w:val="00AE3FC1"/>
    <w:rsid w:val="00AE5998"/>
    <w:rsid w:val="00AE71BB"/>
    <w:rsid w:val="00AF576E"/>
    <w:rsid w:val="00AF7E09"/>
    <w:rsid w:val="00B0648D"/>
    <w:rsid w:val="00B06B21"/>
    <w:rsid w:val="00B11743"/>
    <w:rsid w:val="00B15449"/>
    <w:rsid w:val="00B2397F"/>
    <w:rsid w:val="00B24043"/>
    <w:rsid w:val="00B36BDD"/>
    <w:rsid w:val="00B37AC0"/>
    <w:rsid w:val="00B47FD1"/>
    <w:rsid w:val="00B516BB"/>
    <w:rsid w:val="00B62D3A"/>
    <w:rsid w:val="00B643CC"/>
    <w:rsid w:val="00B65A0F"/>
    <w:rsid w:val="00B74842"/>
    <w:rsid w:val="00B92993"/>
    <w:rsid w:val="00B937E9"/>
    <w:rsid w:val="00BA0A41"/>
    <w:rsid w:val="00BA4AA4"/>
    <w:rsid w:val="00BA4E86"/>
    <w:rsid w:val="00BA6D6A"/>
    <w:rsid w:val="00BA7FDD"/>
    <w:rsid w:val="00BC5D40"/>
    <w:rsid w:val="00BC6576"/>
    <w:rsid w:val="00BD006D"/>
    <w:rsid w:val="00BD26A4"/>
    <w:rsid w:val="00BD67B1"/>
    <w:rsid w:val="00BE1401"/>
    <w:rsid w:val="00BF6247"/>
    <w:rsid w:val="00C01FEA"/>
    <w:rsid w:val="00C07B22"/>
    <w:rsid w:val="00C1012F"/>
    <w:rsid w:val="00C11917"/>
    <w:rsid w:val="00C12B51"/>
    <w:rsid w:val="00C1388A"/>
    <w:rsid w:val="00C14155"/>
    <w:rsid w:val="00C17413"/>
    <w:rsid w:val="00C243C1"/>
    <w:rsid w:val="00C24650"/>
    <w:rsid w:val="00C250F9"/>
    <w:rsid w:val="00C25AAF"/>
    <w:rsid w:val="00C27B36"/>
    <w:rsid w:val="00C27DFE"/>
    <w:rsid w:val="00C32D46"/>
    <w:rsid w:val="00C33079"/>
    <w:rsid w:val="00C330DF"/>
    <w:rsid w:val="00C35F29"/>
    <w:rsid w:val="00C36B70"/>
    <w:rsid w:val="00C47D2D"/>
    <w:rsid w:val="00C54405"/>
    <w:rsid w:val="00C556FB"/>
    <w:rsid w:val="00C61468"/>
    <w:rsid w:val="00C62547"/>
    <w:rsid w:val="00C6448B"/>
    <w:rsid w:val="00C768BB"/>
    <w:rsid w:val="00C76C6C"/>
    <w:rsid w:val="00C76CA4"/>
    <w:rsid w:val="00C83A13"/>
    <w:rsid w:val="00C9068C"/>
    <w:rsid w:val="00C92967"/>
    <w:rsid w:val="00C964F2"/>
    <w:rsid w:val="00C96818"/>
    <w:rsid w:val="00C97DD9"/>
    <w:rsid w:val="00CA0C6F"/>
    <w:rsid w:val="00CA3D0C"/>
    <w:rsid w:val="00CA654B"/>
    <w:rsid w:val="00CB474B"/>
    <w:rsid w:val="00CC1A4C"/>
    <w:rsid w:val="00CD0243"/>
    <w:rsid w:val="00CD4C7B"/>
    <w:rsid w:val="00CD6435"/>
    <w:rsid w:val="00CE04F9"/>
    <w:rsid w:val="00CE26DF"/>
    <w:rsid w:val="00CE275B"/>
    <w:rsid w:val="00CE3213"/>
    <w:rsid w:val="00CE395E"/>
    <w:rsid w:val="00CE4286"/>
    <w:rsid w:val="00CE4F96"/>
    <w:rsid w:val="00CE56D2"/>
    <w:rsid w:val="00CE7CA1"/>
    <w:rsid w:val="00CF4EC7"/>
    <w:rsid w:val="00D05B67"/>
    <w:rsid w:val="00D3135C"/>
    <w:rsid w:val="00D316C8"/>
    <w:rsid w:val="00D3258F"/>
    <w:rsid w:val="00D34B1E"/>
    <w:rsid w:val="00D402F5"/>
    <w:rsid w:val="00D43109"/>
    <w:rsid w:val="00D436D2"/>
    <w:rsid w:val="00D679C7"/>
    <w:rsid w:val="00D73145"/>
    <w:rsid w:val="00D738D6"/>
    <w:rsid w:val="00D74A45"/>
    <w:rsid w:val="00D80795"/>
    <w:rsid w:val="00D80FF6"/>
    <w:rsid w:val="00D85FEB"/>
    <w:rsid w:val="00D87E00"/>
    <w:rsid w:val="00D9134D"/>
    <w:rsid w:val="00D9368A"/>
    <w:rsid w:val="00D93D1B"/>
    <w:rsid w:val="00D95AF8"/>
    <w:rsid w:val="00D96D11"/>
    <w:rsid w:val="00DA0AE4"/>
    <w:rsid w:val="00DA5616"/>
    <w:rsid w:val="00DA7A03"/>
    <w:rsid w:val="00DB1818"/>
    <w:rsid w:val="00DB182D"/>
    <w:rsid w:val="00DB2C08"/>
    <w:rsid w:val="00DC0830"/>
    <w:rsid w:val="00DC309B"/>
    <w:rsid w:val="00DC31D9"/>
    <w:rsid w:val="00DC4DA2"/>
    <w:rsid w:val="00DC5F65"/>
    <w:rsid w:val="00DD319F"/>
    <w:rsid w:val="00DE0D91"/>
    <w:rsid w:val="00DE17D1"/>
    <w:rsid w:val="00DE17DD"/>
    <w:rsid w:val="00DE204D"/>
    <w:rsid w:val="00DE6449"/>
    <w:rsid w:val="00DE7A71"/>
    <w:rsid w:val="00DF5CA4"/>
    <w:rsid w:val="00E062E3"/>
    <w:rsid w:val="00E13011"/>
    <w:rsid w:val="00E1448A"/>
    <w:rsid w:val="00E148C4"/>
    <w:rsid w:val="00E330EF"/>
    <w:rsid w:val="00E36407"/>
    <w:rsid w:val="00E42B0D"/>
    <w:rsid w:val="00E47202"/>
    <w:rsid w:val="00E56225"/>
    <w:rsid w:val="00E57786"/>
    <w:rsid w:val="00E61B39"/>
    <w:rsid w:val="00E62835"/>
    <w:rsid w:val="00E6390C"/>
    <w:rsid w:val="00E64523"/>
    <w:rsid w:val="00E66BAA"/>
    <w:rsid w:val="00E677B1"/>
    <w:rsid w:val="00E70D37"/>
    <w:rsid w:val="00E75866"/>
    <w:rsid w:val="00E76962"/>
    <w:rsid w:val="00E77645"/>
    <w:rsid w:val="00E828B6"/>
    <w:rsid w:val="00E83697"/>
    <w:rsid w:val="00E86CEC"/>
    <w:rsid w:val="00E91C32"/>
    <w:rsid w:val="00E95C61"/>
    <w:rsid w:val="00EA48F0"/>
    <w:rsid w:val="00EC202F"/>
    <w:rsid w:val="00EC4A25"/>
    <w:rsid w:val="00EC514A"/>
    <w:rsid w:val="00ED061B"/>
    <w:rsid w:val="00EE217F"/>
    <w:rsid w:val="00EE438F"/>
    <w:rsid w:val="00EE44AD"/>
    <w:rsid w:val="00EE5B67"/>
    <w:rsid w:val="00EE76BF"/>
    <w:rsid w:val="00EF6F4E"/>
    <w:rsid w:val="00F025A2"/>
    <w:rsid w:val="00F0602A"/>
    <w:rsid w:val="00F068B5"/>
    <w:rsid w:val="00F07388"/>
    <w:rsid w:val="00F07625"/>
    <w:rsid w:val="00F07FD6"/>
    <w:rsid w:val="00F11C74"/>
    <w:rsid w:val="00F2026E"/>
    <w:rsid w:val="00F21E8D"/>
    <w:rsid w:val="00F2210A"/>
    <w:rsid w:val="00F24379"/>
    <w:rsid w:val="00F30306"/>
    <w:rsid w:val="00F3031B"/>
    <w:rsid w:val="00F33A2C"/>
    <w:rsid w:val="00F37743"/>
    <w:rsid w:val="00F42134"/>
    <w:rsid w:val="00F4357F"/>
    <w:rsid w:val="00F44842"/>
    <w:rsid w:val="00F44FCE"/>
    <w:rsid w:val="00F4667C"/>
    <w:rsid w:val="00F4731F"/>
    <w:rsid w:val="00F53AAD"/>
    <w:rsid w:val="00F54A3D"/>
    <w:rsid w:val="00F54F7D"/>
    <w:rsid w:val="00F6441D"/>
    <w:rsid w:val="00F653B8"/>
    <w:rsid w:val="00F662B7"/>
    <w:rsid w:val="00F71B89"/>
    <w:rsid w:val="00F733A6"/>
    <w:rsid w:val="00F7353C"/>
    <w:rsid w:val="00F76F8F"/>
    <w:rsid w:val="00F77A73"/>
    <w:rsid w:val="00F80C4B"/>
    <w:rsid w:val="00F8218A"/>
    <w:rsid w:val="00F847D9"/>
    <w:rsid w:val="00F86907"/>
    <w:rsid w:val="00F86EEA"/>
    <w:rsid w:val="00F87A42"/>
    <w:rsid w:val="00F904EF"/>
    <w:rsid w:val="00F907FC"/>
    <w:rsid w:val="00F9664D"/>
    <w:rsid w:val="00FA1266"/>
    <w:rsid w:val="00FB0AA3"/>
    <w:rsid w:val="00FB16A0"/>
    <w:rsid w:val="00FB68B4"/>
    <w:rsid w:val="00FC1192"/>
    <w:rsid w:val="00FD4EDD"/>
    <w:rsid w:val="00FF52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docId w15:val="{A0F396F9-FF6E-4E2B-94D7-8DB7560C1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rsid w:val="0056573F"/>
    <w:rPr>
      <w:color w:val="0000FF"/>
      <w:u w:val="single"/>
    </w:rPr>
  </w:style>
  <w:style w:type="table" w:styleId="a7">
    <w:name w:val="Table Grid"/>
    <w:basedOn w:val="a1"/>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1833C6"/>
    <w:pPr>
      <w:ind w:left="720"/>
      <w:contextualSpacing/>
    </w:pPr>
  </w:style>
  <w:style w:type="paragraph" w:styleId="a9">
    <w:name w:val="Balloon Text"/>
    <w:basedOn w:val="a"/>
    <w:link w:val="aa"/>
    <w:semiHidden/>
    <w:unhideWhenUsed/>
    <w:rsid w:val="008A2D12"/>
    <w:pPr>
      <w:spacing w:after="0"/>
    </w:pPr>
    <w:rPr>
      <w:rFonts w:ascii="Segoe UI" w:hAnsi="Segoe UI" w:cs="Segoe UI"/>
      <w:sz w:val="18"/>
      <w:szCs w:val="18"/>
    </w:rPr>
  </w:style>
  <w:style w:type="character" w:customStyle="1" w:styleId="aa">
    <w:name w:val="批注框文本 字符"/>
    <w:basedOn w:val="a0"/>
    <w:link w:val="a9"/>
    <w:semiHidden/>
    <w:rsid w:val="008A2D12"/>
    <w:rPr>
      <w:rFonts w:ascii="Segoe UI" w:hAnsi="Segoe UI" w:cs="Segoe UI"/>
      <w:sz w:val="18"/>
      <w:szCs w:val="18"/>
      <w:lang w:eastAsia="en-US"/>
    </w:rPr>
  </w:style>
  <w:style w:type="table" w:customStyle="1" w:styleId="10">
    <w:name w:val="网格型1"/>
    <w:basedOn w:val="a1"/>
    <w:next w:val="a7"/>
    <w:uiPriority w:val="39"/>
    <w:qFormat/>
    <w:rsid w:val="004E5917"/>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uiPriority w:val="22"/>
    <w:qFormat/>
    <w:rsid w:val="00DF5CA4"/>
    <w:rPr>
      <w:b/>
      <w:bCs/>
    </w:rPr>
  </w:style>
  <w:style w:type="character" w:customStyle="1" w:styleId="apple-converted-space">
    <w:name w:val="apple-converted-space"/>
    <w:basedOn w:val="a0"/>
    <w:rsid w:val="00DF5CA4"/>
  </w:style>
  <w:style w:type="character" w:styleId="ac">
    <w:name w:val="annotation reference"/>
    <w:basedOn w:val="a0"/>
    <w:semiHidden/>
    <w:unhideWhenUsed/>
    <w:rsid w:val="0027361A"/>
    <w:rPr>
      <w:sz w:val="21"/>
      <w:szCs w:val="21"/>
    </w:rPr>
  </w:style>
  <w:style w:type="paragraph" w:styleId="ad">
    <w:name w:val="annotation text"/>
    <w:basedOn w:val="a"/>
    <w:link w:val="ae"/>
    <w:semiHidden/>
    <w:unhideWhenUsed/>
    <w:rsid w:val="0027361A"/>
  </w:style>
  <w:style w:type="character" w:customStyle="1" w:styleId="ae">
    <w:name w:val="批注文字 字符"/>
    <w:basedOn w:val="a0"/>
    <w:link w:val="ad"/>
    <w:semiHidden/>
    <w:rsid w:val="0027361A"/>
    <w:rPr>
      <w:lang w:eastAsia="en-US"/>
    </w:rPr>
  </w:style>
  <w:style w:type="paragraph" w:styleId="af">
    <w:name w:val="annotation subject"/>
    <w:basedOn w:val="ad"/>
    <w:next w:val="ad"/>
    <w:link w:val="af0"/>
    <w:semiHidden/>
    <w:unhideWhenUsed/>
    <w:rsid w:val="0027361A"/>
    <w:rPr>
      <w:b/>
      <w:bCs/>
    </w:rPr>
  </w:style>
  <w:style w:type="character" w:customStyle="1" w:styleId="af0">
    <w:name w:val="批注主题 字符"/>
    <w:basedOn w:val="ae"/>
    <w:link w:val="af"/>
    <w:semiHidden/>
    <w:rsid w:val="0027361A"/>
    <w:rPr>
      <w:b/>
      <w:bCs/>
      <w:lang w:eastAsia="en-US"/>
    </w:rPr>
  </w:style>
  <w:style w:type="character" w:customStyle="1" w:styleId="TALChar">
    <w:name w:val="TAL Char"/>
    <w:link w:val="TAL"/>
    <w:qFormat/>
    <w:rsid w:val="00A15527"/>
    <w:rPr>
      <w:rFonts w:ascii="Arial" w:hAnsi="Arial"/>
      <w:sz w:val="18"/>
      <w:lang w:eastAsia="en-US"/>
    </w:rPr>
  </w:style>
  <w:style w:type="character" w:customStyle="1" w:styleId="TAHChar">
    <w:name w:val="TAH Char"/>
    <w:link w:val="TAH"/>
    <w:qFormat/>
    <w:rsid w:val="00A15527"/>
    <w:rPr>
      <w:rFonts w:ascii="Arial" w:hAnsi="Arial"/>
      <w:b/>
      <w:sz w:val="18"/>
      <w:lang w:eastAsia="en-US"/>
    </w:rPr>
  </w:style>
  <w:style w:type="character" w:customStyle="1" w:styleId="B1Char1">
    <w:name w:val="B1 Char1"/>
    <w:link w:val="B1"/>
    <w:qFormat/>
    <w:rsid w:val="00AB5F7B"/>
    <w:rPr>
      <w:lang w:eastAsia="en-US"/>
    </w:rPr>
  </w:style>
  <w:style w:type="character" w:customStyle="1" w:styleId="B2Char">
    <w:name w:val="B2 Char"/>
    <w:link w:val="B2"/>
    <w:qFormat/>
    <w:rsid w:val="00AB5F7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 w:id="644967974">
      <w:bodyDiv w:val="1"/>
      <w:marLeft w:val="0"/>
      <w:marRight w:val="0"/>
      <w:marTop w:val="0"/>
      <w:marBottom w:val="0"/>
      <w:divBdr>
        <w:top w:val="none" w:sz="0" w:space="0" w:color="auto"/>
        <w:left w:val="none" w:sz="0" w:space="0" w:color="auto"/>
        <w:bottom w:val="none" w:sz="0" w:space="0" w:color="auto"/>
        <w:right w:val="none" w:sz="0" w:space="0" w:color="auto"/>
      </w:divBdr>
    </w:div>
    <w:div w:id="1253320132">
      <w:bodyDiv w:val="1"/>
      <w:marLeft w:val="0"/>
      <w:marRight w:val="0"/>
      <w:marTop w:val="0"/>
      <w:marBottom w:val="0"/>
      <w:divBdr>
        <w:top w:val="none" w:sz="0" w:space="0" w:color="auto"/>
        <w:left w:val="none" w:sz="0" w:space="0" w:color="auto"/>
        <w:bottom w:val="none" w:sz="0" w:space="0" w:color="auto"/>
        <w:right w:val="none" w:sz="0" w:space="0" w:color="auto"/>
      </w:divBdr>
    </w:div>
    <w:div w:id="158041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B783112F-6747-47E2-AFE0-9AE56D0C6EE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37</TotalTime>
  <Pages>6</Pages>
  <Words>2163</Words>
  <Characters>12334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14469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988</dc:creator>
  <cp:lastModifiedBy>CMCC_Ningyu</cp:lastModifiedBy>
  <cp:revision>14</cp:revision>
  <dcterms:created xsi:type="dcterms:W3CDTF">2021-03-30T08:17:00Z</dcterms:created>
  <dcterms:modified xsi:type="dcterms:W3CDTF">2021-04-02T04:50:00Z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